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5C23" w:rsidRDefault="00AA5C23" w:rsidP="00AA5C23">
      <w:pPr>
        <w:spacing w:after="0" w:line="360" w:lineRule="auto"/>
        <w:jc w:val="center"/>
        <w:rPr>
          <w:rFonts w:ascii="Tahoma" w:hAnsi="Tahoma" w:cs="Tahoma"/>
          <w:b/>
          <w:bCs/>
          <w:sz w:val="24"/>
          <w:szCs w:val="40"/>
          <w:u w:val="single"/>
          <w:rtl/>
        </w:rPr>
      </w:pPr>
      <w:bookmarkStart w:id="0" w:name="_GoBack"/>
      <w:bookmarkEnd w:id="0"/>
      <w:r w:rsidRPr="00ED13A7">
        <w:rPr>
          <w:rFonts w:ascii="Tahoma" w:hAnsi="Tahoma" w:cs="Tahoma" w:hint="cs"/>
          <w:b/>
          <w:bCs/>
          <w:sz w:val="24"/>
          <w:szCs w:val="40"/>
          <w:u w:val="single"/>
          <w:rtl/>
        </w:rPr>
        <w:t>משרד הכלכלה והתעשייה</w:t>
      </w:r>
    </w:p>
    <w:p w:rsidR="00AA5C23" w:rsidRPr="00ED13A7" w:rsidRDefault="00AA5C23" w:rsidP="00AA5C23">
      <w:pPr>
        <w:spacing w:after="0" w:line="360" w:lineRule="auto"/>
        <w:jc w:val="center"/>
        <w:rPr>
          <w:rFonts w:ascii="Tahoma" w:hAnsi="Tahoma" w:cs="Tahoma"/>
          <w:b/>
          <w:bCs/>
          <w:sz w:val="24"/>
          <w:szCs w:val="40"/>
          <w:u w:val="single"/>
          <w:rtl/>
        </w:rPr>
      </w:pPr>
    </w:p>
    <w:p w:rsidR="00AA5C23" w:rsidRPr="00AB3520" w:rsidRDefault="00AA5C23" w:rsidP="00AA5C23">
      <w:pPr>
        <w:spacing w:after="0" w:line="360" w:lineRule="auto"/>
        <w:jc w:val="center"/>
        <w:rPr>
          <w:rFonts w:ascii="Tahoma" w:hAnsi="Tahoma" w:cs="Tahoma"/>
          <w:b/>
          <w:bCs/>
          <w:szCs w:val="36"/>
          <w:u w:val="single"/>
        </w:rPr>
      </w:pPr>
      <w:r>
        <w:rPr>
          <w:rFonts w:ascii="Tahoma" w:hAnsi="Tahoma" w:cs="Tahoma" w:hint="cs"/>
          <w:b/>
          <w:bCs/>
          <w:szCs w:val="36"/>
          <w:u w:val="single"/>
          <w:rtl/>
        </w:rPr>
        <w:t xml:space="preserve">בקשה </w:t>
      </w:r>
      <w:r w:rsidRPr="00AB3520">
        <w:rPr>
          <w:rFonts w:ascii="Tahoma" w:hAnsi="Tahoma" w:cs="Tahoma"/>
          <w:b/>
          <w:bCs/>
          <w:szCs w:val="36"/>
          <w:u w:val="single"/>
          <w:rtl/>
        </w:rPr>
        <w:t xml:space="preserve">לקבלת </w:t>
      </w:r>
      <w:r>
        <w:rPr>
          <w:rFonts w:ascii="Tahoma" w:hAnsi="Tahoma" w:cs="Tahoma" w:hint="cs"/>
          <w:b/>
          <w:bCs/>
          <w:szCs w:val="36"/>
          <w:u w:val="single"/>
          <w:rtl/>
        </w:rPr>
        <w:t>מידע (</w:t>
      </w:r>
      <w:r w:rsidRPr="0015667C">
        <w:rPr>
          <w:rFonts w:ascii="Times New Roman" w:hAnsi="Times New Roman" w:cs="Times New Roman"/>
          <w:b/>
          <w:bCs/>
          <w:sz w:val="32"/>
          <w:szCs w:val="32"/>
          <w:u w:val="single"/>
        </w:rPr>
        <w:t>RFI</w:t>
      </w:r>
      <w:r>
        <w:rPr>
          <w:rFonts w:ascii="Tahoma" w:hAnsi="Tahoma" w:cs="Tahoma" w:hint="cs"/>
          <w:b/>
          <w:bCs/>
          <w:szCs w:val="36"/>
          <w:u w:val="single"/>
          <w:rtl/>
        </w:rPr>
        <w:t>)</w:t>
      </w:r>
      <w:r w:rsidRPr="00AB3520">
        <w:rPr>
          <w:rFonts w:ascii="Tahoma" w:hAnsi="Tahoma" w:cs="Tahoma"/>
          <w:b/>
          <w:bCs/>
          <w:szCs w:val="36"/>
          <w:u w:val="single"/>
          <w:rtl/>
        </w:rPr>
        <w:t xml:space="preserve"> </w:t>
      </w:r>
      <w:r>
        <w:rPr>
          <w:rFonts w:ascii="Tahoma" w:hAnsi="Tahoma" w:cs="Tahoma" w:hint="cs"/>
          <w:b/>
          <w:bCs/>
          <w:szCs w:val="36"/>
          <w:u w:val="single"/>
          <w:rtl/>
        </w:rPr>
        <w:t>בנושא השתתפות</w:t>
      </w:r>
      <w:r w:rsidRPr="00AB3520">
        <w:rPr>
          <w:rFonts w:ascii="Tahoma" w:hAnsi="Tahoma" w:cs="Tahoma"/>
          <w:b/>
          <w:bCs/>
          <w:szCs w:val="36"/>
          <w:u w:val="single"/>
          <w:rtl/>
        </w:rPr>
        <w:t xml:space="preserve"> במיזם משותף </w:t>
      </w:r>
      <w:r>
        <w:rPr>
          <w:rFonts w:ascii="Tahoma" w:hAnsi="Tahoma" w:cs="Tahoma" w:hint="cs"/>
          <w:b/>
          <w:bCs/>
          <w:szCs w:val="36"/>
          <w:u w:val="single"/>
          <w:rtl/>
        </w:rPr>
        <w:t xml:space="preserve">להגברת שילובן של נשים בתעשיית ההייטק </w:t>
      </w:r>
    </w:p>
    <w:p w:rsidR="00AA5C23" w:rsidRPr="00492CD4" w:rsidRDefault="00AA5C23" w:rsidP="00AA5C23">
      <w:pPr>
        <w:spacing w:after="0" w:line="360" w:lineRule="auto"/>
        <w:jc w:val="both"/>
        <w:rPr>
          <w:rFonts w:ascii="Tahoma" w:hAnsi="Tahoma" w:cs="Tahoma"/>
          <w:sz w:val="26"/>
          <w:szCs w:val="26"/>
          <w:rtl/>
        </w:rPr>
      </w:pPr>
      <w:r w:rsidRPr="00492CD4">
        <w:rPr>
          <w:rFonts w:ascii="Tahoma" w:hAnsi="Tahoma" w:cs="Tahoma"/>
          <w:sz w:val="26"/>
          <w:szCs w:val="26"/>
          <w:rtl/>
        </w:rPr>
        <w:t xml:space="preserve">משרד </w:t>
      </w:r>
      <w:r>
        <w:rPr>
          <w:rFonts w:ascii="Tahoma" w:hAnsi="Tahoma" w:cs="Tahoma" w:hint="cs"/>
          <w:sz w:val="26"/>
          <w:szCs w:val="26"/>
          <w:rtl/>
        </w:rPr>
        <w:t>הכלכלה והתעשייה מעוניין לקבל מידע על אודות</w:t>
      </w:r>
      <w:r w:rsidRPr="00492CD4">
        <w:rPr>
          <w:rFonts w:ascii="Tahoma" w:hAnsi="Tahoma" w:cs="Tahoma"/>
          <w:sz w:val="26"/>
          <w:szCs w:val="26"/>
          <w:rtl/>
        </w:rPr>
        <w:t xml:space="preserve"> גופים המעוניינים לקחת חלק במיזם משותף </w:t>
      </w:r>
      <w:r>
        <w:rPr>
          <w:rFonts w:ascii="Tahoma" w:hAnsi="Tahoma" w:cs="Tahoma" w:hint="cs"/>
          <w:sz w:val="26"/>
          <w:szCs w:val="26"/>
          <w:rtl/>
        </w:rPr>
        <w:t>שיסייע להגברת שילובן של נשים בתעשיית ההייטק.</w:t>
      </w:r>
    </w:p>
    <w:p w:rsidR="00AA5C23" w:rsidRDefault="00AA5C23" w:rsidP="00AA5C23">
      <w:pPr>
        <w:spacing w:after="0" w:line="360" w:lineRule="auto"/>
        <w:jc w:val="both"/>
        <w:rPr>
          <w:rFonts w:ascii="Tahoma" w:hAnsi="Tahoma" w:cs="Tahoma"/>
          <w:b/>
          <w:bCs/>
          <w:sz w:val="26"/>
          <w:szCs w:val="26"/>
          <w:rtl/>
        </w:rPr>
      </w:pPr>
    </w:p>
    <w:p w:rsidR="00AA5C23" w:rsidRPr="00A47E4D" w:rsidRDefault="00AA5C23" w:rsidP="00947F0B">
      <w:pPr>
        <w:pStyle w:val="a9"/>
        <w:numPr>
          <w:ilvl w:val="0"/>
          <w:numId w:val="2"/>
        </w:numPr>
        <w:spacing w:after="0" w:line="360" w:lineRule="auto"/>
        <w:jc w:val="both"/>
        <w:rPr>
          <w:rFonts w:ascii="Tahoma" w:hAnsi="Tahoma" w:cs="Tahoma"/>
          <w:sz w:val="26"/>
          <w:szCs w:val="26"/>
          <w:u w:val="single"/>
          <w:rtl/>
        </w:rPr>
      </w:pPr>
      <w:r w:rsidRPr="00A47E4D">
        <w:rPr>
          <w:rFonts w:ascii="Tahoma" w:hAnsi="Tahoma" w:cs="Tahoma" w:hint="eastAsia"/>
          <w:b/>
          <w:bCs/>
          <w:sz w:val="26"/>
          <w:szCs w:val="26"/>
          <w:u w:val="single"/>
          <w:rtl/>
        </w:rPr>
        <w:t>מטרת</w:t>
      </w:r>
      <w:r w:rsidRPr="00A47E4D">
        <w:rPr>
          <w:rFonts w:ascii="Tahoma" w:hAnsi="Tahoma" w:cs="Tahoma"/>
          <w:b/>
          <w:bCs/>
          <w:sz w:val="26"/>
          <w:szCs w:val="26"/>
          <w:u w:val="single"/>
          <w:rtl/>
        </w:rPr>
        <w:t xml:space="preserve"> </w:t>
      </w:r>
      <w:r w:rsidRPr="00A47E4D">
        <w:rPr>
          <w:rFonts w:ascii="Tahoma" w:hAnsi="Tahoma" w:cs="Tahoma" w:hint="eastAsia"/>
          <w:b/>
          <w:bCs/>
          <w:sz w:val="26"/>
          <w:szCs w:val="26"/>
          <w:u w:val="single"/>
          <w:rtl/>
        </w:rPr>
        <w:t>המיזם</w:t>
      </w:r>
      <w:r w:rsidRPr="00A47E4D">
        <w:rPr>
          <w:rFonts w:ascii="Tahoma" w:hAnsi="Tahoma" w:cs="Tahoma"/>
          <w:b/>
          <w:bCs/>
          <w:sz w:val="26"/>
          <w:szCs w:val="26"/>
          <w:u w:val="single"/>
          <w:rtl/>
        </w:rPr>
        <w:t xml:space="preserve">, </w:t>
      </w:r>
      <w:r w:rsidRPr="00A47E4D">
        <w:rPr>
          <w:rFonts w:ascii="Tahoma" w:hAnsi="Tahoma" w:cs="Tahoma" w:hint="eastAsia"/>
          <w:b/>
          <w:bCs/>
          <w:sz w:val="26"/>
          <w:szCs w:val="26"/>
          <w:u w:val="single"/>
          <w:rtl/>
        </w:rPr>
        <w:t>יעדיו</w:t>
      </w:r>
      <w:r w:rsidRPr="00A47E4D">
        <w:rPr>
          <w:rFonts w:ascii="Tahoma" w:hAnsi="Tahoma" w:cs="Tahoma"/>
          <w:b/>
          <w:bCs/>
          <w:sz w:val="26"/>
          <w:szCs w:val="26"/>
          <w:u w:val="single"/>
          <w:rtl/>
        </w:rPr>
        <w:t xml:space="preserve"> </w:t>
      </w:r>
      <w:r w:rsidRPr="00A47E4D">
        <w:rPr>
          <w:rFonts w:ascii="Tahoma" w:hAnsi="Tahoma" w:cs="Tahoma" w:hint="eastAsia"/>
          <w:b/>
          <w:bCs/>
          <w:sz w:val="26"/>
          <w:szCs w:val="26"/>
          <w:u w:val="single"/>
          <w:rtl/>
        </w:rPr>
        <w:t>ופעולתו</w:t>
      </w:r>
      <w:r w:rsidR="00947F0B" w:rsidRPr="00947F0B">
        <w:rPr>
          <w:rFonts w:ascii="Tahoma" w:hAnsi="Tahoma" w:cs="Tahoma" w:hint="cs"/>
          <w:b/>
          <w:bCs/>
          <w:sz w:val="26"/>
          <w:szCs w:val="26"/>
          <w:u w:val="single"/>
          <w:rtl/>
        </w:rPr>
        <w:t>:</w:t>
      </w:r>
      <w:r w:rsidRPr="00A47E4D">
        <w:rPr>
          <w:rFonts w:ascii="Tahoma" w:hAnsi="Tahoma" w:cs="Tahoma"/>
          <w:sz w:val="26"/>
          <w:szCs w:val="26"/>
          <w:u w:val="single"/>
          <w:rtl/>
        </w:rPr>
        <w:t xml:space="preserve"> </w:t>
      </w:r>
    </w:p>
    <w:p w:rsidR="00AA5C23" w:rsidRPr="0015667C" w:rsidRDefault="00AA5C23" w:rsidP="00947F0B">
      <w:pPr>
        <w:spacing w:after="0" w:line="360" w:lineRule="auto"/>
        <w:jc w:val="both"/>
        <w:rPr>
          <w:rFonts w:ascii="Tahoma" w:hAnsi="Tahoma" w:cs="Tahoma"/>
          <w:sz w:val="26"/>
          <w:szCs w:val="26"/>
          <w:u w:val="single"/>
          <w:rtl/>
        </w:rPr>
      </w:pPr>
      <w:r>
        <w:rPr>
          <w:rFonts w:ascii="Tahoma" w:hAnsi="Tahoma" w:cs="Tahoma" w:hint="cs"/>
          <w:sz w:val="26"/>
          <w:szCs w:val="26"/>
          <w:u w:val="single"/>
          <w:rtl/>
        </w:rPr>
        <w:t xml:space="preserve">המיזם מבקש לתת מענה למחסור </w:t>
      </w:r>
      <w:r w:rsidR="00947F0B">
        <w:rPr>
          <w:rFonts w:ascii="Tahoma" w:hAnsi="Tahoma" w:cs="Tahoma" w:hint="cs"/>
          <w:sz w:val="26"/>
          <w:szCs w:val="26"/>
          <w:u w:val="single"/>
          <w:rtl/>
        </w:rPr>
        <w:t>ב</w:t>
      </w:r>
      <w:r>
        <w:rPr>
          <w:rFonts w:ascii="Tahoma" w:hAnsi="Tahoma" w:cs="Tahoma" w:hint="cs"/>
          <w:sz w:val="26"/>
          <w:szCs w:val="26"/>
          <w:u w:val="single"/>
          <w:rtl/>
        </w:rPr>
        <w:t>נשים בתפקידי ליבה בתעשיית ההייטק ולהגדיל את שיעור המועסקות בתעשייה. המיזם נועד כדי לאתר תכניות לקידום ושילוב נשים בתעשייה שבנדון.</w:t>
      </w:r>
    </w:p>
    <w:p w:rsidR="00AA5C23" w:rsidRDefault="00AA5C23" w:rsidP="00AA5C23">
      <w:pPr>
        <w:spacing w:after="0" w:line="360" w:lineRule="auto"/>
        <w:jc w:val="both"/>
        <w:rPr>
          <w:rFonts w:ascii="Tahoma" w:hAnsi="Tahoma" w:cs="Tahoma"/>
          <w:b/>
          <w:bCs/>
          <w:sz w:val="26"/>
          <w:szCs w:val="26"/>
          <w:rtl/>
        </w:rPr>
      </w:pPr>
      <w:r>
        <w:rPr>
          <w:rFonts w:ascii="Tahoma" w:hAnsi="Tahoma" w:cs="Tahoma" w:hint="cs"/>
          <w:sz w:val="26"/>
          <w:szCs w:val="26"/>
          <w:rtl/>
        </w:rPr>
        <w:t>משרד הכלכלה והתעשייה יחד עם אגף תקציבים במשרד האוצר ומשרדי ממשלה נוספים פועלים בשנים האחרונות לשם צמצום המחסור במהנדסים ובאנשי מחשבים הנדרשים לתעשיית ההייטק. כחלק מפעילות זו, מעוניין המשרד לבחון תכניות שונות שתכליתן הגברת שילובן של נשים בתפקידי ליבה בתעשייה זו. זאת, בין היתר,</w:t>
      </w:r>
      <w:r w:rsidRPr="00E47B6C">
        <w:rPr>
          <w:rFonts w:ascii="Tahoma" w:hAnsi="Tahoma" w:cs="Tahoma" w:hint="cs"/>
          <w:sz w:val="26"/>
          <w:szCs w:val="26"/>
          <w:rtl/>
        </w:rPr>
        <w:t xml:space="preserve"> </w:t>
      </w:r>
      <w:r>
        <w:rPr>
          <w:rFonts w:ascii="Tahoma" w:hAnsi="Tahoma" w:cs="Tahoma" w:hint="cs"/>
          <w:sz w:val="26"/>
          <w:szCs w:val="26"/>
          <w:rtl/>
        </w:rPr>
        <w:t xml:space="preserve">באמצעות כלים כגון מסלולי </w:t>
      </w:r>
      <w:r w:rsidRPr="00E47B6C">
        <w:rPr>
          <w:rFonts w:ascii="Tahoma" w:hAnsi="Tahoma" w:cs="Tahoma" w:hint="cs"/>
          <w:sz w:val="26"/>
          <w:szCs w:val="26"/>
          <w:rtl/>
        </w:rPr>
        <w:t>הכשרה</w:t>
      </w:r>
      <w:r>
        <w:rPr>
          <w:rFonts w:ascii="Tahoma" w:hAnsi="Tahoma" w:cs="Tahoma" w:hint="cs"/>
          <w:sz w:val="26"/>
          <w:szCs w:val="26"/>
          <w:rtl/>
        </w:rPr>
        <w:t xml:space="preserve"> לנשים ונערות ללימוד תכנות</w:t>
      </w:r>
      <w:r w:rsidRPr="00E47B6C">
        <w:rPr>
          <w:rFonts w:ascii="Tahoma" w:hAnsi="Tahoma" w:cs="Tahoma" w:hint="cs"/>
          <w:sz w:val="26"/>
          <w:szCs w:val="26"/>
          <w:rtl/>
        </w:rPr>
        <w:t>,</w:t>
      </w:r>
      <w:r>
        <w:rPr>
          <w:rFonts w:ascii="Tahoma" w:hAnsi="Tahoma" w:cs="Tahoma" w:hint="cs"/>
          <w:sz w:val="26"/>
          <w:szCs w:val="26"/>
          <w:rtl/>
        </w:rPr>
        <w:t xml:space="preserve"> הכוונת נשים ונערות ללימודים טכנולוגיים, ליווי סטודנטיות בחוגים הרלוונטיים באוניברסיטאות ובמכללות, סיוע</w:t>
      </w:r>
      <w:r w:rsidRPr="00E47B6C">
        <w:rPr>
          <w:rFonts w:ascii="Tahoma" w:hAnsi="Tahoma" w:cs="Tahoma" w:hint="cs"/>
          <w:sz w:val="26"/>
          <w:szCs w:val="26"/>
          <w:rtl/>
        </w:rPr>
        <w:t xml:space="preserve"> </w:t>
      </w:r>
      <w:r>
        <w:rPr>
          <w:rFonts w:ascii="Tahoma" w:hAnsi="Tahoma" w:cs="Tahoma" w:hint="cs"/>
          <w:sz w:val="26"/>
          <w:szCs w:val="26"/>
          <w:rtl/>
        </w:rPr>
        <w:t xml:space="preserve">והכוונה </w:t>
      </w:r>
      <w:r w:rsidRPr="00E47B6C">
        <w:rPr>
          <w:rFonts w:ascii="Tahoma" w:hAnsi="Tahoma" w:cs="Tahoma" w:hint="cs"/>
          <w:sz w:val="26"/>
          <w:szCs w:val="26"/>
          <w:rtl/>
        </w:rPr>
        <w:t>בתהליך ההשמה</w:t>
      </w:r>
      <w:r>
        <w:rPr>
          <w:rFonts w:ascii="Tahoma" w:hAnsi="Tahoma" w:cs="Tahoma" w:hint="cs"/>
          <w:sz w:val="26"/>
          <w:szCs w:val="26"/>
          <w:rtl/>
        </w:rPr>
        <w:t>, קידום נשים העובדות בתעשיית ההייטק, סיוע למעסיקים בגיוס ושימור עובדות בתעשייה וכיו"ב</w:t>
      </w:r>
      <w:r w:rsidRPr="00B21AC6">
        <w:rPr>
          <w:rFonts w:ascii="Tahoma" w:hAnsi="Tahoma" w:cs="Tahoma" w:hint="cs"/>
          <w:sz w:val="26"/>
          <w:szCs w:val="26"/>
          <w:rtl/>
        </w:rPr>
        <w:t>.</w:t>
      </w:r>
    </w:p>
    <w:p w:rsidR="00AA5C23" w:rsidRDefault="00AA5C23" w:rsidP="00AA5C23">
      <w:pPr>
        <w:spacing w:after="0" w:line="360" w:lineRule="auto"/>
        <w:jc w:val="both"/>
        <w:rPr>
          <w:rFonts w:ascii="Tahoma" w:hAnsi="Tahoma" w:cs="Tahoma"/>
          <w:b/>
          <w:bCs/>
          <w:sz w:val="26"/>
          <w:szCs w:val="26"/>
          <w:rtl/>
        </w:rPr>
      </w:pPr>
    </w:p>
    <w:p w:rsidR="00AA5C23" w:rsidRPr="00947F0B" w:rsidRDefault="00AA5C23" w:rsidP="00AA5C23">
      <w:pPr>
        <w:pStyle w:val="a9"/>
        <w:numPr>
          <w:ilvl w:val="0"/>
          <w:numId w:val="2"/>
        </w:numPr>
        <w:spacing w:after="0" w:line="360" w:lineRule="auto"/>
        <w:jc w:val="both"/>
        <w:rPr>
          <w:rFonts w:ascii="Tahoma" w:hAnsi="Tahoma" w:cs="Tahoma"/>
          <w:b/>
          <w:bCs/>
          <w:sz w:val="26"/>
          <w:szCs w:val="26"/>
          <w:u w:val="single"/>
          <w:rtl/>
        </w:rPr>
      </w:pPr>
      <w:r w:rsidRPr="00947F0B">
        <w:rPr>
          <w:rFonts w:ascii="Tahoma" w:hAnsi="Tahoma" w:cs="Tahoma" w:hint="eastAsia"/>
          <w:b/>
          <w:bCs/>
          <w:sz w:val="26"/>
          <w:szCs w:val="26"/>
          <w:u w:val="single"/>
          <w:rtl/>
        </w:rPr>
        <w:lastRenderedPageBreak/>
        <w:t>מטרת</w:t>
      </w:r>
      <w:r w:rsidRPr="00947F0B">
        <w:rPr>
          <w:rFonts w:ascii="Tahoma" w:hAnsi="Tahoma" w:cs="Tahoma"/>
          <w:b/>
          <w:bCs/>
          <w:sz w:val="26"/>
          <w:szCs w:val="26"/>
          <w:u w:val="single"/>
          <w:rtl/>
        </w:rPr>
        <w:t xml:space="preserve"> </w:t>
      </w:r>
      <w:r w:rsidRPr="00947F0B">
        <w:rPr>
          <w:rFonts w:ascii="Tahoma" w:hAnsi="Tahoma" w:cs="Tahoma" w:hint="eastAsia"/>
          <w:b/>
          <w:bCs/>
          <w:sz w:val="26"/>
          <w:szCs w:val="26"/>
          <w:u w:val="single"/>
          <w:rtl/>
        </w:rPr>
        <w:t>הבקשה</w:t>
      </w:r>
      <w:r w:rsidR="00947F0B">
        <w:rPr>
          <w:rFonts w:ascii="Tahoma" w:hAnsi="Tahoma" w:cs="Tahoma" w:hint="cs"/>
          <w:b/>
          <w:bCs/>
          <w:sz w:val="26"/>
          <w:szCs w:val="26"/>
          <w:u w:val="single"/>
          <w:rtl/>
        </w:rPr>
        <w:t>:</w:t>
      </w:r>
    </w:p>
    <w:p w:rsidR="00947F0B" w:rsidRDefault="00AA5C23" w:rsidP="00947F0B">
      <w:pPr>
        <w:spacing w:after="0" w:line="360" w:lineRule="auto"/>
        <w:jc w:val="both"/>
        <w:rPr>
          <w:rFonts w:ascii="Tahoma" w:hAnsi="Tahoma" w:cs="Tahoma"/>
          <w:b/>
          <w:bCs/>
          <w:sz w:val="26"/>
          <w:szCs w:val="26"/>
          <w:rtl/>
        </w:rPr>
      </w:pPr>
      <w:r>
        <w:rPr>
          <w:rFonts w:ascii="Tahoma" w:hAnsi="Tahoma" w:cs="Tahoma" w:hint="cs"/>
          <w:b/>
          <w:bCs/>
          <w:sz w:val="26"/>
          <w:szCs w:val="26"/>
          <w:rtl/>
        </w:rPr>
        <w:t>מטרת הבקשה לקבל</w:t>
      </w:r>
      <w:r w:rsidR="00947F0B">
        <w:rPr>
          <w:rFonts w:ascii="Tahoma" w:hAnsi="Tahoma" w:cs="Tahoma" w:hint="cs"/>
          <w:b/>
          <w:bCs/>
          <w:sz w:val="26"/>
          <w:szCs w:val="26"/>
          <w:rtl/>
        </w:rPr>
        <w:t>ת</w:t>
      </w:r>
      <w:r>
        <w:rPr>
          <w:rFonts w:ascii="Tahoma" w:hAnsi="Tahoma" w:cs="Tahoma" w:hint="cs"/>
          <w:b/>
          <w:bCs/>
          <w:sz w:val="26"/>
          <w:szCs w:val="26"/>
          <w:rtl/>
        </w:rPr>
        <w:t xml:space="preserve"> מידע </w:t>
      </w:r>
      <w:r w:rsidR="00947F0B">
        <w:rPr>
          <w:rFonts w:ascii="Tahoma" w:hAnsi="Tahoma" w:cs="Tahoma" w:hint="cs"/>
          <w:b/>
          <w:bCs/>
          <w:sz w:val="26"/>
          <w:szCs w:val="26"/>
          <w:rtl/>
        </w:rPr>
        <w:t>(</w:t>
      </w:r>
      <w:r>
        <w:rPr>
          <w:rFonts w:ascii="Tahoma" w:hAnsi="Tahoma" w:cs="Tahoma" w:hint="cs"/>
          <w:b/>
          <w:bCs/>
          <w:sz w:val="26"/>
          <w:szCs w:val="26"/>
          <w:rtl/>
        </w:rPr>
        <w:t>כפי שיפורט בסעיף 3 להלן</w:t>
      </w:r>
      <w:r w:rsidR="00947F0B">
        <w:rPr>
          <w:rFonts w:ascii="Tahoma" w:hAnsi="Tahoma" w:cs="Tahoma" w:hint="cs"/>
          <w:b/>
          <w:bCs/>
          <w:sz w:val="26"/>
          <w:szCs w:val="26"/>
          <w:rtl/>
        </w:rPr>
        <w:t>)</w:t>
      </w:r>
      <w:r>
        <w:rPr>
          <w:rFonts w:ascii="Tahoma" w:hAnsi="Tahoma" w:cs="Tahoma" w:hint="cs"/>
          <w:b/>
          <w:bCs/>
          <w:sz w:val="26"/>
          <w:szCs w:val="26"/>
          <w:rtl/>
        </w:rPr>
        <w:t xml:space="preserve"> היא למפות את הגופים, כלי ההתערבות והתכניות הקיימים היום, טיבם איכותם והיקף פעילותם</w:t>
      </w:r>
      <w:r w:rsidR="00947F0B">
        <w:rPr>
          <w:rFonts w:hint="cs"/>
          <w:rtl/>
        </w:rPr>
        <w:t>,</w:t>
      </w:r>
      <w:r w:rsidRPr="00502121">
        <w:rPr>
          <w:rFonts w:hint="eastAsia"/>
          <w:rtl/>
        </w:rPr>
        <w:t xml:space="preserve"> </w:t>
      </w:r>
      <w:r>
        <w:rPr>
          <w:rFonts w:ascii="Tahoma" w:hAnsi="Tahoma" w:cs="Tahoma" w:hint="cs"/>
          <w:b/>
          <w:bCs/>
          <w:sz w:val="26"/>
          <w:szCs w:val="26"/>
          <w:rtl/>
        </w:rPr>
        <w:t>בכל הנוגע ל</w:t>
      </w:r>
      <w:r w:rsidRPr="00502121">
        <w:rPr>
          <w:rFonts w:ascii="Tahoma" w:hAnsi="Tahoma" w:cs="Tahoma" w:hint="eastAsia"/>
          <w:b/>
          <w:bCs/>
          <w:sz w:val="26"/>
          <w:szCs w:val="26"/>
          <w:rtl/>
        </w:rPr>
        <w:t>שילוב</w:t>
      </w:r>
      <w:r w:rsidRPr="00502121">
        <w:rPr>
          <w:rFonts w:ascii="Tahoma" w:hAnsi="Tahoma" w:cs="Tahoma"/>
          <w:b/>
          <w:bCs/>
          <w:sz w:val="26"/>
          <w:szCs w:val="26"/>
          <w:rtl/>
        </w:rPr>
        <w:t xml:space="preserve"> </w:t>
      </w:r>
      <w:r w:rsidRPr="00502121">
        <w:rPr>
          <w:rFonts w:ascii="Tahoma" w:hAnsi="Tahoma" w:cs="Tahoma" w:hint="eastAsia"/>
          <w:b/>
          <w:bCs/>
          <w:sz w:val="26"/>
          <w:szCs w:val="26"/>
          <w:rtl/>
        </w:rPr>
        <w:t>נשים</w:t>
      </w:r>
      <w:r w:rsidRPr="00502121">
        <w:rPr>
          <w:rFonts w:ascii="Tahoma" w:hAnsi="Tahoma" w:cs="Tahoma"/>
          <w:b/>
          <w:bCs/>
          <w:sz w:val="26"/>
          <w:szCs w:val="26"/>
          <w:rtl/>
        </w:rPr>
        <w:t xml:space="preserve"> </w:t>
      </w:r>
      <w:r w:rsidRPr="00502121">
        <w:rPr>
          <w:rFonts w:ascii="Tahoma" w:hAnsi="Tahoma" w:cs="Tahoma" w:hint="eastAsia"/>
          <w:b/>
          <w:bCs/>
          <w:sz w:val="26"/>
          <w:szCs w:val="26"/>
          <w:rtl/>
        </w:rPr>
        <w:t>בתעשיית</w:t>
      </w:r>
      <w:r w:rsidRPr="00502121">
        <w:rPr>
          <w:rFonts w:ascii="Tahoma" w:hAnsi="Tahoma" w:cs="Tahoma"/>
          <w:b/>
          <w:bCs/>
          <w:sz w:val="26"/>
          <w:szCs w:val="26"/>
          <w:rtl/>
        </w:rPr>
        <w:t xml:space="preserve"> </w:t>
      </w:r>
      <w:r w:rsidRPr="00502121">
        <w:rPr>
          <w:rFonts w:ascii="Tahoma" w:hAnsi="Tahoma" w:cs="Tahoma" w:hint="eastAsia"/>
          <w:b/>
          <w:bCs/>
          <w:sz w:val="26"/>
          <w:szCs w:val="26"/>
          <w:rtl/>
        </w:rPr>
        <w:t>ההייטק</w:t>
      </w:r>
      <w:r>
        <w:rPr>
          <w:rFonts w:ascii="Tahoma" w:hAnsi="Tahoma" w:cs="Tahoma" w:hint="cs"/>
          <w:b/>
          <w:bCs/>
          <w:sz w:val="26"/>
          <w:szCs w:val="26"/>
          <w:rtl/>
        </w:rPr>
        <w:t xml:space="preserve">, ולשתף פעולה עם גופים בעלי ידע רלוונטי ומומחיות בעולם תוכן זה. </w:t>
      </w:r>
    </w:p>
    <w:p w:rsidR="00AA5C23" w:rsidRDefault="00AA5C23" w:rsidP="00947F0B">
      <w:pPr>
        <w:spacing w:after="0" w:line="360" w:lineRule="auto"/>
        <w:jc w:val="both"/>
        <w:rPr>
          <w:rFonts w:ascii="Tahoma" w:hAnsi="Tahoma" w:cs="Tahoma"/>
          <w:sz w:val="26"/>
          <w:szCs w:val="26"/>
          <w:rtl/>
        </w:rPr>
      </w:pPr>
      <w:r w:rsidRPr="00653277">
        <w:rPr>
          <w:rFonts w:ascii="Tahoma" w:hAnsi="Tahoma" w:cs="Tahoma" w:hint="cs"/>
          <w:b/>
          <w:bCs/>
          <w:sz w:val="26"/>
          <w:szCs w:val="26"/>
          <w:rtl/>
        </w:rPr>
        <w:t>יצויין כי במידה והמיזם המשותף יצא לפועל, על הגוף יהיה להעמיד מימון שלא יפחת מ-50% מעלותו</w:t>
      </w:r>
      <w:r>
        <w:rPr>
          <w:rFonts w:ascii="Tahoma" w:hAnsi="Tahoma" w:cs="Tahoma" w:hint="cs"/>
          <w:b/>
          <w:bCs/>
          <w:sz w:val="26"/>
          <w:szCs w:val="26"/>
          <w:rtl/>
        </w:rPr>
        <w:t xml:space="preserve"> </w:t>
      </w:r>
      <w:r w:rsidRPr="00EC1B34">
        <w:rPr>
          <w:rFonts w:ascii="Tahoma" w:hAnsi="Tahoma" w:cs="Tahoma" w:hint="cs"/>
          <w:sz w:val="26"/>
          <w:szCs w:val="26"/>
          <w:rtl/>
        </w:rPr>
        <w:t>ו</w:t>
      </w:r>
      <w:r w:rsidRPr="00EC1B34">
        <w:rPr>
          <w:rFonts w:ascii="Tahoma" w:hAnsi="Tahoma" w:cs="Tahoma"/>
          <w:sz w:val="26"/>
          <w:szCs w:val="26"/>
          <w:rtl/>
        </w:rPr>
        <w:t>ההתקשרות תיערך</w:t>
      </w:r>
      <w:r>
        <w:rPr>
          <w:rFonts w:ascii="Tahoma" w:hAnsi="Tahoma" w:cs="Tahoma" w:hint="cs"/>
          <w:sz w:val="26"/>
          <w:szCs w:val="26"/>
          <w:rtl/>
        </w:rPr>
        <w:t>,</w:t>
      </w:r>
      <w:r w:rsidRPr="00EC1B34">
        <w:rPr>
          <w:rFonts w:ascii="Tahoma" w:hAnsi="Tahoma" w:cs="Tahoma"/>
          <w:sz w:val="26"/>
          <w:szCs w:val="26"/>
          <w:rtl/>
        </w:rPr>
        <w:t xml:space="preserve"> בין היתר</w:t>
      </w:r>
      <w:r>
        <w:rPr>
          <w:rFonts w:ascii="Tahoma" w:hAnsi="Tahoma" w:cs="Tahoma" w:hint="cs"/>
          <w:sz w:val="26"/>
          <w:szCs w:val="26"/>
          <w:rtl/>
        </w:rPr>
        <w:t>,</w:t>
      </w:r>
      <w:r>
        <w:rPr>
          <w:rFonts w:ascii="Tahoma" w:hAnsi="Tahoma" w:cs="Tahoma"/>
          <w:sz w:val="26"/>
          <w:szCs w:val="26"/>
          <w:rtl/>
        </w:rPr>
        <w:t xml:space="preserve"> ע</w:t>
      </w:r>
      <w:r>
        <w:rPr>
          <w:rFonts w:ascii="Tahoma" w:hAnsi="Tahoma" w:cs="Tahoma" w:hint="cs"/>
          <w:sz w:val="26"/>
          <w:szCs w:val="26"/>
          <w:rtl/>
        </w:rPr>
        <w:t>ל פי</w:t>
      </w:r>
      <w:r>
        <w:rPr>
          <w:rFonts w:ascii="Tahoma" w:hAnsi="Tahoma" w:cs="Tahoma"/>
          <w:sz w:val="26"/>
          <w:szCs w:val="26"/>
          <w:rtl/>
        </w:rPr>
        <w:t xml:space="preserve"> התנאים הקבועים בתקנה </w:t>
      </w:r>
      <w:r>
        <w:rPr>
          <w:rFonts w:ascii="Tahoma" w:hAnsi="Tahoma" w:cs="Tahoma" w:hint="cs"/>
          <w:sz w:val="26"/>
          <w:szCs w:val="26"/>
          <w:rtl/>
        </w:rPr>
        <w:t xml:space="preserve">3(30) </w:t>
      </w:r>
      <w:r w:rsidRPr="00EC1B34">
        <w:rPr>
          <w:rFonts w:ascii="Tahoma" w:hAnsi="Tahoma" w:cs="Tahoma"/>
          <w:sz w:val="26"/>
          <w:szCs w:val="26"/>
          <w:rtl/>
        </w:rPr>
        <w:t>לתקנות חובת המכרזים</w:t>
      </w:r>
      <w:r>
        <w:rPr>
          <w:rFonts w:ascii="Tahoma" w:hAnsi="Tahoma" w:cs="Tahoma" w:hint="cs"/>
          <w:sz w:val="26"/>
          <w:szCs w:val="26"/>
          <w:rtl/>
        </w:rPr>
        <w:t>, תשנ"ג-1993</w:t>
      </w:r>
      <w:r>
        <w:rPr>
          <w:rFonts w:ascii="Tahoma" w:hAnsi="Tahoma" w:cs="Tahoma"/>
          <w:sz w:val="26"/>
          <w:szCs w:val="26"/>
          <w:rtl/>
        </w:rPr>
        <w:t xml:space="preserve"> ובהוראת תכ"מ 7.8.5</w:t>
      </w:r>
      <w:r>
        <w:rPr>
          <w:rFonts w:ascii="Tahoma" w:hAnsi="Tahoma" w:cs="Tahoma" w:hint="cs"/>
          <w:sz w:val="26"/>
          <w:szCs w:val="26"/>
          <w:rtl/>
        </w:rPr>
        <w:t xml:space="preserve"> כפי תוקפה מעת לעת</w:t>
      </w:r>
      <w:r w:rsidRPr="00EC1B34">
        <w:rPr>
          <w:rFonts w:ascii="Tahoma" w:hAnsi="Tahoma" w:cs="Tahoma"/>
          <w:sz w:val="26"/>
          <w:szCs w:val="26"/>
          <w:rtl/>
        </w:rPr>
        <w:t>.</w:t>
      </w:r>
    </w:p>
    <w:p w:rsidR="00AA5C23" w:rsidRPr="00EC1B34" w:rsidRDefault="00AA5C23" w:rsidP="00AA5C23">
      <w:pPr>
        <w:spacing w:after="0" w:line="360" w:lineRule="auto"/>
        <w:jc w:val="both"/>
        <w:rPr>
          <w:rFonts w:ascii="Tahoma" w:hAnsi="Tahoma" w:cs="Tahoma"/>
          <w:sz w:val="26"/>
          <w:szCs w:val="26"/>
          <w:rtl/>
        </w:rPr>
      </w:pPr>
    </w:p>
    <w:p w:rsidR="00AA5C23" w:rsidRPr="00A47E4D" w:rsidRDefault="00AA5C23" w:rsidP="00AA5C23">
      <w:pPr>
        <w:pStyle w:val="a9"/>
        <w:numPr>
          <w:ilvl w:val="0"/>
          <w:numId w:val="2"/>
        </w:numPr>
        <w:spacing w:after="0" w:line="360" w:lineRule="auto"/>
        <w:jc w:val="both"/>
        <w:rPr>
          <w:rFonts w:ascii="Tahoma" w:hAnsi="Tahoma" w:cs="Tahoma"/>
          <w:b/>
          <w:bCs/>
          <w:sz w:val="26"/>
          <w:szCs w:val="26"/>
          <w:u w:val="single"/>
          <w:rtl/>
        </w:rPr>
      </w:pPr>
      <w:r w:rsidRPr="00A47E4D">
        <w:rPr>
          <w:rFonts w:ascii="Tahoma" w:hAnsi="Tahoma" w:cs="Tahoma" w:hint="eastAsia"/>
          <w:b/>
          <w:bCs/>
          <w:sz w:val="26"/>
          <w:szCs w:val="26"/>
          <w:u w:val="single"/>
          <w:rtl/>
        </w:rPr>
        <w:t>המידע</w:t>
      </w:r>
      <w:r w:rsidRPr="00A47E4D">
        <w:rPr>
          <w:rFonts w:ascii="Tahoma" w:hAnsi="Tahoma" w:cs="Tahoma"/>
          <w:b/>
          <w:bCs/>
          <w:sz w:val="26"/>
          <w:szCs w:val="26"/>
          <w:u w:val="single"/>
          <w:rtl/>
        </w:rPr>
        <w:t xml:space="preserve"> </w:t>
      </w:r>
      <w:r w:rsidRPr="00A47E4D">
        <w:rPr>
          <w:rFonts w:ascii="Tahoma" w:hAnsi="Tahoma" w:cs="Tahoma" w:hint="eastAsia"/>
          <w:b/>
          <w:bCs/>
          <w:sz w:val="26"/>
          <w:szCs w:val="26"/>
          <w:u w:val="single"/>
          <w:rtl/>
        </w:rPr>
        <w:t>הנדרש</w:t>
      </w:r>
      <w:r w:rsidRPr="00A47E4D">
        <w:rPr>
          <w:rFonts w:ascii="Tahoma" w:hAnsi="Tahoma" w:cs="Tahoma"/>
          <w:b/>
          <w:bCs/>
          <w:sz w:val="26"/>
          <w:szCs w:val="26"/>
          <w:u w:val="single"/>
          <w:rtl/>
        </w:rPr>
        <w:t>:</w:t>
      </w:r>
    </w:p>
    <w:p w:rsidR="00AA5C23" w:rsidRDefault="00AA5C23" w:rsidP="00947F0B">
      <w:pPr>
        <w:spacing w:after="0" w:line="360" w:lineRule="auto"/>
        <w:jc w:val="both"/>
        <w:rPr>
          <w:rFonts w:ascii="Tahoma" w:hAnsi="Tahoma" w:cs="Tahoma"/>
          <w:sz w:val="26"/>
          <w:szCs w:val="26"/>
          <w:rtl/>
        </w:rPr>
      </w:pPr>
      <w:r w:rsidRPr="00492CD4">
        <w:rPr>
          <w:rFonts w:ascii="Tahoma" w:hAnsi="Tahoma" w:cs="Tahoma"/>
          <w:sz w:val="26"/>
          <w:szCs w:val="26"/>
          <w:rtl/>
        </w:rPr>
        <w:t>גו</w:t>
      </w:r>
      <w:r>
        <w:rPr>
          <w:rFonts w:ascii="Tahoma" w:hAnsi="Tahoma" w:cs="Tahoma" w:hint="cs"/>
          <w:sz w:val="26"/>
          <w:szCs w:val="26"/>
          <w:rtl/>
        </w:rPr>
        <w:t>ף</w:t>
      </w:r>
      <w:r w:rsidRPr="00492CD4">
        <w:rPr>
          <w:rFonts w:ascii="Tahoma" w:hAnsi="Tahoma" w:cs="Tahoma"/>
          <w:sz w:val="26"/>
          <w:szCs w:val="26"/>
          <w:rtl/>
        </w:rPr>
        <w:t xml:space="preserve"> המעוניין</w:t>
      </w:r>
      <w:r>
        <w:rPr>
          <w:rFonts w:ascii="Tahoma" w:hAnsi="Tahoma" w:cs="Tahoma" w:hint="cs"/>
          <w:sz w:val="26"/>
          <w:szCs w:val="26"/>
          <w:rtl/>
        </w:rPr>
        <w:t xml:space="preserve"> לתת מענה לבקשה הנ"ל מוזמן לפנות לוועדת המכרזים במשרד הכלכלה והתעשייה </w:t>
      </w:r>
      <w:r w:rsidR="00947F0B">
        <w:rPr>
          <w:rFonts w:ascii="Tahoma" w:hAnsi="Tahoma" w:cs="Tahoma" w:hint="cs"/>
          <w:sz w:val="26"/>
          <w:szCs w:val="26"/>
          <w:rtl/>
        </w:rPr>
        <w:t>ו</w:t>
      </w:r>
      <w:r>
        <w:rPr>
          <w:rFonts w:ascii="Tahoma" w:hAnsi="Tahoma" w:cs="Tahoma" w:hint="cs"/>
          <w:sz w:val="26"/>
          <w:szCs w:val="26"/>
          <w:rtl/>
        </w:rPr>
        <w:t xml:space="preserve">לפרט את </w:t>
      </w:r>
      <w:r w:rsidR="00947F0B">
        <w:rPr>
          <w:rFonts w:ascii="Tahoma" w:hAnsi="Tahoma" w:cs="Tahoma" w:hint="cs"/>
          <w:sz w:val="26"/>
          <w:szCs w:val="26"/>
          <w:rtl/>
        </w:rPr>
        <w:t>המידע הנדרש להלן</w:t>
      </w:r>
      <w:r>
        <w:rPr>
          <w:rFonts w:ascii="Tahoma" w:hAnsi="Tahoma" w:cs="Tahoma" w:hint="cs"/>
          <w:sz w:val="26"/>
          <w:szCs w:val="26"/>
          <w:rtl/>
        </w:rPr>
        <w:t xml:space="preserve">: </w:t>
      </w:r>
    </w:p>
    <w:p w:rsidR="00AA5C23" w:rsidRPr="00947F0B" w:rsidRDefault="00AA5C23" w:rsidP="00947F0B">
      <w:pPr>
        <w:pStyle w:val="a9"/>
        <w:numPr>
          <w:ilvl w:val="1"/>
          <w:numId w:val="3"/>
        </w:numPr>
        <w:spacing w:after="0" w:line="360" w:lineRule="auto"/>
        <w:jc w:val="both"/>
        <w:rPr>
          <w:rFonts w:ascii="Tahoma" w:hAnsi="Tahoma" w:cs="Tahoma"/>
          <w:sz w:val="26"/>
          <w:szCs w:val="26"/>
        </w:rPr>
      </w:pPr>
      <w:r w:rsidRPr="00947F0B">
        <w:rPr>
          <w:rFonts w:ascii="Tahoma" w:hAnsi="Tahoma" w:cs="Tahoma" w:hint="cs"/>
          <w:sz w:val="26"/>
          <w:szCs w:val="26"/>
          <w:rtl/>
        </w:rPr>
        <w:t>מתווה ראשוני לקידום המטרות המצוינות בבקשה זו לקבלת מידע, לרבות תכנים, קהל היעד (גילאים, רקע מקצועי, אזור גיאוגרפי וכיו"ב), לוחות זמנים, שעות הכשרה, פעילות מול מעסיקים, הערכת עלות וכל מידע רלוונטי אחר.</w:t>
      </w:r>
    </w:p>
    <w:p w:rsidR="00AA5C23" w:rsidRPr="00947F0B" w:rsidRDefault="00AA5C23" w:rsidP="00947F0B">
      <w:pPr>
        <w:pStyle w:val="a9"/>
        <w:numPr>
          <w:ilvl w:val="1"/>
          <w:numId w:val="3"/>
        </w:numPr>
        <w:spacing w:after="0" w:line="360" w:lineRule="auto"/>
        <w:jc w:val="both"/>
        <w:rPr>
          <w:rFonts w:ascii="Tahoma" w:hAnsi="Tahoma" w:cs="Tahoma"/>
          <w:sz w:val="26"/>
          <w:szCs w:val="26"/>
        </w:rPr>
      </w:pPr>
      <w:r w:rsidRPr="00947F0B">
        <w:rPr>
          <w:rFonts w:ascii="Tahoma" w:hAnsi="Tahoma" w:cs="Tahoma" w:hint="cs"/>
          <w:sz w:val="26"/>
          <w:szCs w:val="26"/>
          <w:rtl/>
        </w:rPr>
        <w:t>ניסיון הגוף הרלוונטי בהפעלת תכניות לשילוב נשים בתעשיית ההייטק והיקף פעילותו הנוכחית, וכן ניסיון בהפעלת תכניות עם/עבור הממשלה.</w:t>
      </w:r>
    </w:p>
    <w:p w:rsidR="00AA5C23" w:rsidRPr="00947F0B" w:rsidRDefault="00AA5C23" w:rsidP="00681A4D">
      <w:pPr>
        <w:pStyle w:val="a9"/>
        <w:numPr>
          <w:ilvl w:val="1"/>
          <w:numId w:val="3"/>
        </w:numPr>
        <w:spacing w:after="0" w:line="360" w:lineRule="auto"/>
        <w:jc w:val="both"/>
        <w:rPr>
          <w:rFonts w:ascii="Tahoma" w:hAnsi="Tahoma" w:cs="Tahoma"/>
          <w:sz w:val="26"/>
          <w:szCs w:val="26"/>
        </w:rPr>
      </w:pPr>
      <w:r w:rsidRPr="00947F0B">
        <w:rPr>
          <w:rFonts w:ascii="Tahoma" w:hAnsi="Tahoma" w:cs="Tahoma" w:hint="cs"/>
          <w:sz w:val="26"/>
          <w:szCs w:val="26"/>
          <w:rtl/>
        </w:rPr>
        <w:t>מידע כללי</w:t>
      </w:r>
      <w:r w:rsidR="008F0365">
        <w:rPr>
          <w:rFonts w:ascii="Tahoma" w:hAnsi="Tahoma" w:cs="Tahoma" w:hint="cs"/>
          <w:sz w:val="26"/>
          <w:szCs w:val="26"/>
          <w:rtl/>
        </w:rPr>
        <w:t>: שם הגוף, המעמד המשפטי של הארגון ומספרו, שם איש קשר בארגון, מטרות הארגון, גודלו (בעובדים ותקציב), משך קיומו</w:t>
      </w:r>
      <w:r w:rsidR="00681A4D">
        <w:rPr>
          <w:rFonts w:ascii="Tahoma" w:hAnsi="Tahoma" w:cs="Tahoma" w:hint="cs"/>
          <w:sz w:val="26"/>
          <w:szCs w:val="26"/>
          <w:rtl/>
        </w:rPr>
        <w:t>,</w:t>
      </w:r>
      <w:r w:rsidR="008F0365">
        <w:rPr>
          <w:rFonts w:ascii="Tahoma" w:hAnsi="Tahoma" w:cs="Tahoma" w:hint="cs"/>
          <w:sz w:val="26"/>
          <w:szCs w:val="26"/>
          <w:rtl/>
        </w:rPr>
        <w:t xml:space="preserve"> </w:t>
      </w:r>
      <w:r w:rsidR="00681A4D">
        <w:rPr>
          <w:rFonts w:ascii="Tahoma" w:hAnsi="Tahoma" w:cs="Tahoma" w:hint="cs"/>
          <w:sz w:val="26"/>
          <w:szCs w:val="26"/>
          <w:rtl/>
        </w:rPr>
        <w:t>ה</w:t>
      </w:r>
      <w:r w:rsidR="008F0365">
        <w:rPr>
          <w:rFonts w:ascii="Tahoma" w:hAnsi="Tahoma" w:cs="Tahoma" w:hint="cs"/>
          <w:sz w:val="26"/>
          <w:szCs w:val="26"/>
          <w:rtl/>
        </w:rPr>
        <w:t>שירותים הניתנים על ידו</w:t>
      </w:r>
      <w:r w:rsidR="00681A4D">
        <w:rPr>
          <w:rFonts w:ascii="Tahoma" w:hAnsi="Tahoma" w:cs="Tahoma" w:hint="cs"/>
          <w:sz w:val="26"/>
          <w:szCs w:val="26"/>
          <w:rtl/>
        </w:rPr>
        <w:t xml:space="preserve"> ופריסתו הגיאוגרפית</w:t>
      </w:r>
      <w:r w:rsidR="008F0365">
        <w:rPr>
          <w:rFonts w:ascii="Tahoma" w:hAnsi="Tahoma" w:cs="Tahoma" w:hint="cs"/>
          <w:sz w:val="26"/>
          <w:szCs w:val="26"/>
          <w:rtl/>
        </w:rPr>
        <w:t>.</w:t>
      </w:r>
    </w:p>
    <w:p w:rsidR="00AA5C23" w:rsidRDefault="00AA5C23" w:rsidP="00AA5C23">
      <w:pPr>
        <w:spacing w:after="0" w:line="360" w:lineRule="auto"/>
        <w:jc w:val="both"/>
        <w:rPr>
          <w:rFonts w:ascii="Tahoma" w:hAnsi="Tahoma" w:cs="Tahoma"/>
          <w:sz w:val="26"/>
          <w:szCs w:val="26"/>
          <w:rtl/>
        </w:rPr>
      </w:pPr>
    </w:p>
    <w:p w:rsidR="00681A4D" w:rsidRPr="00492CD4" w:rsidRDefault="00681A4D" w:rsidP="00AA5C23">
      <w:pPr>
        <w:spacing w:after="0" w:line="360" w:lineRule="auto"/>
        <w:jc w:val="both"/>
        <w:rPr>
          <w:rFonts w:ascii="Tahoma" w:hAnsi="Tahoma" w:cs="Tahoma"/>
          <w:sz w:val="26"/>
          <w:szCs w:val="26"/>
          <w:rtl/>
        </w:rPr>
      </w:pPr>
    </w:p>
    <w:p w:rsidR="00AA5C23" w:rsidRPr="00947F0B" w:rsidRDefault="00AA5C23" w:rsidP="00947F0B">
      <w:pPr>
        <w:pStyle w:val="a9"/>
        <w:numPr>
          <w:ilvl w:val="0"/>
          <w:numId w:val="3"/>
        </w:numPr>
        <w:spacing w:after="0" w:line="360" w:lineRule="auto"/>
        <w:jc w:val="both"/>
        <w:rPr>
          <w:rFonts w:ascii="Tahoma" w:hAnsi="Tahoma" w:cs="Tahoma"/>
          <w:b/>
          <w:bCs/>
          <w:sz w:val="26"/>
          <w:szCs w:val="26"/>
          <w:u w:val="single"/>
        </w:rPr>
      </w:pPr>
      <w:r w:rsidRPr="00947F0B">
        <w:rPr>
          <w:rFonts w:ascii="Tahoma" w:hAnsi="Tahoma" w:cs="Tahoma" w:hint="cs"/>
          <w:b/>
          <w:bCs/>
          <w:sz w:val="26"/>
          <w:szCs w:val="26"/>
          <w:u w:val="single"/>
          <w:rtl/>
        </w:rPr>
        <w:lastRenderedPageBreak/>
        <w:t>אופן הגשת המענה</w:t>
      </w:r>
    </w:p>
    <w:p w:rsidR="00AA5C23" w:rsidRPr="00A47E4D" w:rsidRDefault="00AA5C23" w:rsidP="00947F0B">
      <w:pPr>
        <w:pStyle w:val="a9"/>
        <w:numPr>
          <w:ilvl w:val="1"/>
          <w:numId w:val="3"/>
        </w:numPr>
        <w:spacing w:after="0" w:line="360" w:lineRule="auto"/>
        <w:jc w:val="both"/>
        <w:rPr>
          <w:rFonts w:ascii="Tahoma" w:hAnsi="Tahoma" w:cs="Tahoma"/>
          <w:sz w:val="26"/>
          <w:szCs w:val="26"/>
          <w:rtl/>
        </w:rPr>
      </w:pPr>
      <w:r w:rsidRPr="00A47E4D">
        <w:rPr>
          <w:rFonts w:ascii="Tahoma" w:hAnsi="Tahoma" w:cs="Tahoma" w:hint="eastAsia"/>
          <w:sz w:val="26"/>
          <w:szCs w:val="26"/>
          <w:rtl/>
        </w:rPr>
        <w:t>גופים</w:t>
      </w:r>
      <w:r w:rsidRPr="00A47E4D">
        <w:rPr>
          <w:rFonts w:ascii="Tahoma" w:hAnsi="Tahoma" w:cs="Tahoma"/>
          <w:sz w:val="26"/>
          <w:szCs w:val="26"/>
          <w:rtl/>
        </w:rPr>
        <w:t xml:space="preserve"> </w:t>
      </w:r>
      <w:r w:rsidRPr="00A47E4D">
        <w:rPr>
          <w:rFonts w:ascii="Tahoma" w:hAnsi="Tahoma" w:cs="Tahoma" w:hint="eastAsia"/>
          <w:sz w:val="26"/>
          <w:szCs w:val="26"/>
          <w:rtl/>
        </w:rPr>
        <w:t>המעוניינים</w:t>
      </w:r>
      <w:r w:rsidRPr="00A47E4D">
        <w:rPr>
          <w:rFonts w:ascii="Tahoma" w:hAnsi="Tahoma" w:cs="Tahoma"/>
          <w:sz w:val="26"/>
          <w:szCs w:val="26"/>
          <w:rtl/>
        </w:rPr>
        <w:t xml:space="preserve"> </w:t>
      </w:r>
      <w:r w:rsidRPr="00A47E4D">
        <w:rPr>
          <w:rFonts w:ascii="Tahoma" w:hAnsi="Tahoma" w:cs="Tahoma" w:hint="eastAsia"/>
          <w:sz w:val="26"/>
          <w:szCs w:val="26"/>
          <w:rtl/>
        </w:rPr>
        <w:t>לשתף</w:t>
      </w:r>
      <w:r w:rsidRPr="00A47E4D">
        <w:rPr>
          <w:rFonts w:ascii="Tahoma" w:hAnsi="Tahoma" w:cs="Tahoma"/>
          <w:sz w:val="26"/>
          <w:szCs w:val="26"/>
          <w:rtl/>
        </w:rPr>
        <w:t xml:space="preserve"> </w:t>
      </w:r>
      <w:r w:rsidRPr="00A47E4D">
        <w:rPr>
          <w:rFonts w:ascii="Tahoma" w:hAnsi="Tahoma" w:cs="Tahoma" w:hint="eastAsia"/>
          <w:sz w:val="26"/>
          <w:szCs w:val="26"/>
          <w:rtl/>
        </w:rPr>
        <w:t>במידע</w:t>
      </w:r>
      <w:r w:rsidRPr="00A47E4D">
        <w:rPr>
          <w:rFonts w:ascii="Tahoma" w:hAnsi="Tahoma" w:cs="Tahoma"/>
          <w:sz w:val="26"/>
          <w:szCs w:val="26"/>
          <w:rtl/>
        </w:rPr>
        <w:t xml:space="preserve"> </w:t>
      </w:r>
      <w:r w:rsidRPr="00A47E4D">
        <w:rPr>
          <w:rFonts w:ascii="Tahoma" w:hAnsi="Tahoma" w:cs="Tahoma" w:hint="eastAsia"/>
          <w:sz w:val="26"/>
          <w:szCs w:val="26"/>
          <w:rtl/>
        </w:rPr>
        <w:t>המבוקש</w:t>
      </w:r>
      <w:r w:rsidRPr="00A47E4D">
        <w:rPr>
          <w:rFonts w:ascii="Tahoma" w:hAnsi="Tahoma" w:cs="Tahoma"/>
          <w:sz w:val="26"/>
          <w:szCs w:val="26"/>
          <w:rtl/>
        </w:rPr>
        <w:t xml:space="preserve"> </w:t>
      </w:r>
      <w:r w:rsidRPr="00A47E4D">
        <w:rPr>
          <w:rFonts w:ascii="Tahoma" w:hAnsi="Tahoma" w:cs="Tahoma" w:hint="eastAsia"/>
          <w:sz w:val="26"/>
          <w:szCs w:val="26"/>
          <w:rtl/>
        </w:rPr>
        <w:t>כאמור</w:t>
      </w:r>
      <w:r w:rsidRPr="00A47E4D">
        <w:rPr>
          <w:rFonts w:ascii="Tahoma" w:hAnsi="Tahoma" w:cs="Tahoma"/>
          <w:sz w:val="26"/>
          <w:szCs w:val="26"/>
          <w:rtl/>
        </w:rPr>
        <w:t xml:space="preserve">, </w:t>
      </w:r>
      <w:r w:rsidRPr="00A47E4D">
        <w:rPr>
          <w:rFonts w:ascii="Tahoma" w:hAnsi="Tahoma" w:cs="Tahoma" w:hint="eastAsia"/>
          <w:sz w:val="26"/>
          <w:szCs w:val="26"/>
          <w:rtl/>
        </w:rPr>
        <w:t>יגישו</w:t>
      </w:r>
      <w:r w:rsidRPr="00A47E4D">
        <w:rPr>
          <w:rFonts w:ascii="Tahoma" w:hAnsi="Tahoma" w:cs="Tahoma"/>
          <w:sz w:val="26"/>
          <w:szCs w:val="26"/>
          <w:rtl/>
        </w:rPr>
        <w:t xml:space="preserve"> </w:t>
      </w:r>
      <w:r w:rsidRPr="00A47E4D">
        <w:rPr>
          <w:rFonts w:ascii="Tahoma" w:hAnsi="Tahoma" w:cs="Tahoma" w:hint="eastAsia"/>
          <w:sz w:val="26"/>
          <w:szCs w:val="26"/>
          <w:rtl/>
        </w:rPr>
        <w:t>את</w:t>
      </w:r>
      <w:r w:rsidRPr="00A47E4D">
        <w:rPr>
          <w:rFonts w:ascii="Tahoma" w:hAnsi="Tahoma" w:cs="Tahoma"/>
          <w:sz w:val="26"/>
          <w:szCs w:val="26"/>
          <w:rtl/>
        </w:rPr>
        <w:t xml:space="preserve"> </w:t>
      </w:r>
      <w:r w:rsidRPr="00A47E4D">
        <w:rPr>
          <w:rFonts w:ascii="Tahoma" w:hAnsi="Tahoma" w:cs="Tahoma" w:hint="eastAsia"/>
          <w:sz w:val="26"/>
          <w:szCs w:val="26"/>
          <w:rtl/>
        </w:rPr>
        <w:t>ה</w:t>
      </w:r>
      <w:r>
        <w:rPr>
          <w:rFonts w:ascii="Tahoma" w:hAnsi="Tahoma" w:cs="Tahoma" w:hint="cs"/>
          <w:sz w:val="26"/>
          <w:szCs w:val="26"/>
          <w:rtl/>
        </w:rPr>
        <w:t>מענה</w:t>
      </w:r>
      <w:r w:rsidRPr="00A47E4D">
        <w:rPr>
          <w:rFonts w:ascii="Tahoma" w:hAnsi="Tahoma" w:cs="Tahoma"/>
          <w:sz w:val="26"/>
          <w:szCs w:val="26"/>
          <w:rtl/>
        </w:rPr>
        <w:t xml:space="preserve"> </w:t>
      </w:r>
      <w:r w:rsidRPr="00A47E4D">
        <w:rPr>
          <w:rFonts w:ascii="Tahoma" w:hAnsi="Tahoma" w:cs="Tahoma" w:hint="eastAsia"/>
          <w:sz w:val="26"/>
          <w:szCs w:val="26"/>
          <w:rtl/>
        </w:rPr>
        <w:t>עד</w:t>
      </w:r>
      <w:r w:rsidRPr="00A47E4D">
        <w:rPr>
          <w:rFonts w:ascii="Tahoma" w:hAnsi="Tahoma" w:cs="Tahoma"/>
          <w:sz w:val="26"/>
          <w:szCs w:val="26"/>
          <w:rtl/>
        </w:rPr>
        <w:t xml:space="preserve"> </w:t>
      </w:r>
      <w:r w:rsidRPr="00A47E4D">
        <w:rPr>
          <w:rFonts w:ascii="Tahoma" w:hAnsi="Tahoma" w:cs="Tahoma" w:hint="eastAsia"/>
          <w:sz w:val="26"/>
          <w:szCs w:val="26"/>
          <w:rtl/>
        </w:rPr>
        <w:t>ליום</w:t>
      </w:r>
      <w:r>
        <w:rPr>
          <w:rFonts w:ascii="Tahoma" w:hAnsi="Tahoma" w:cs="Tahoma" w:hint="cs"/>
          <w:sz w:val="26"/>
          <w:szCs w:val="26"/>
          <w:rtl/>
        </w:rPr>
        <w:t xml:space="preserve"> שלישי, ב' אייר התשע"ו </w:t>
      </w:r>
      <w:r>
        <w:rPr>
          <w:rFonts w:ascii="Tahoma" w:hAnsi="Tahoma" w:cs="Tahoma"/>
          <w:sz w:val="26"/>
          <w:szCs w:val="26"/>
          <w:rtl/>
        </w:rPr>
        <w:t>–</w:t>
      </w:r>
      <w:r>
        <w:rPr>
          <w:rFonts w:ascii="Tahoma" w:hAnsi="Tahoma" w:cs="Tahoma" w:hint="cs"/>
          <w:sz w:val="26"/>
          <w:szCs w:val="26"/>
          <w:rtl/>
        </w:rPr>
        <w:t xml:space="preserve"> 10.5.2016</w:t>
      </w:r>
      <w:r w:rsidRPr="00A47E4D">
        <w:rPr>
          <w:rFonts w:ascii="Tahoma" w:hAnsi="Tahoma" w:cs="Tahoma"/>
          <w:sz w:val="26"/>
          <w:szCs w:val="26"/>
          <w:rtl/>
        </w:rPr>
        <w:t xml:space="preserve"> </w:t>
      </w:r>
      <w:r w:rsidRPr="00A47E4D">
        <w:rPr>
          <w:rFonts w:ascii="Tahoma" w:hAnsi="Tahoma" w:cs="Tahoma" w:hint="eastAsia"/>
          <w:sz w:val="26"/>
          <w:szCs w:val="26"/>
          <w:rtl/>
        </w:rPr>
        <w:t>לידי</w:t>
      </w:r>
      <w:r w:rsidRPr="00A47E4D">
        <w:rPr>
          <w:rFonts w:ascii="Tahoma" w:hAnsi="Tahoma" w:cs="Tahoma"/>
          <w:sz w:val="26"/>
          <w:szCs w:val="26"/>
          <w:rtl/>
        </w:rPr>
        <w:t xml:space="preserve"> </w:t>
      </w:r>
      <w:r>
        <w:rPr>
          <w:rFonts w:ascii="Tahoma" w:hAnsi="Tahoma" w:cs="Tahoma" w:hint="cs"/>
          <w:sz w:val="26"/>
          <w:szCs w:val="26"/>
          <w:rtl/>
        </w:rPr>
        <w:t xml:space="preserve">גב' </w:t>
      </w:r>
      <w:r w:rsidRPr="00A47E4D">
        <w:rPr>
          <w:rFonts w:ascii="Tahoma" w:hAnsi="Tahoma" w:cs="Tahoma" w:hint="eastAsia"/>
          <w:sz w:val="26"/>
          <w:szCs w:val="26"/>
          <w:rtl/>
        </w:rPr>
        <w:t>יפה</w:t>
      </w:r>
      <w:r w:rsidRPr="00A47E4D">
        <w:rPr>
          <w:rFonts w:ascii="Tahoma" w:hAnsi="Tahoma" w:cs="Tahoma"/>
          <w:sz w:val="26"/>
          <w:szCs w:val="26"/>
          <w:rtl/>
        </w:rPr>
        <w:t xml:space="preserve"> </w:t>
      </w:r>
      <w:r w:rsidRPr="00A47E4D">
        <w:rPr>
          <w:rFonts w:ascii="Tahoma" w:hAnsi="Tahoma" w:cs="Tahoma" w:hint="eastAsia"/>
          <w:sz w:val="26"/>
          <w:szCs w:val="26"/>
          <w:rtl/>
        </w:rPr>
        <w:t>עסיס</w:t>
      </w:r>
      <w:r w:rsidRPr="00A47E4D">
        <w:rPr>
          <w:rFonts w:ascii="Tahoma" w:hAnsi="Tahoma" w:cs="Tahoma"/>
          <w:sz w:val="26"/>
          <w:szCs w:val="26"/>
          <w:rtl/>
        </w:rPr>
        <w:t xml:space="preserve">, </w:t>
      </w:r>
      <w:r w:rsidRPr="00A47E4D">
        <w:rPr>
          <w:rFonts w:ascii="Tahoma" w:hAnsi="Tahoma" w:cs="Tahoma" w:hint="eastAsia"/>
          <w:sz w:val="26"/>
          <w:szCs w:val="26"/>
          <w:rtl/>
        </w:rPr>
        <w:t>מנהלת</w:t>
      </w:r>
      <w:r w:rsidRPr="00A47E4D">
        <w:rPr>
          <w:rFonts w:ascii="Tahoma" w:hAnsi="Tahoma" w:cs="Tahoma"/>
          <w:sz w:val="26"/>
          <w:szCs w:val="26"/>
          <w:rtl/>
        </w:rPr>
        <w:t xml:space="preserve"> </w:t>
      </w:r>
      <w:r w:rsidRPr="00A47E4D">
        <w:rPr>
          <w:rFonts w:ascii="Tahoma" w:hAnsi="Tahoma" w:cs="Tahoma" w:hint="eastAsia"/>
          <w:sz w:val="26"/>
          <w:szCs w:val="26"/>
          <w:rtl/>
        </w:rPr>
        <w:t>תחום</w:t>
      </w:r>
      <w:r w:rsidRPr="00A47E4D">
        <w:rPr>
          <w:rFonts w:ascii="Tahoma" w:hAnsi="Tahoma" w:cs="Tahoma"/>
          <w:sz w:val="26"/>
          <w:szCs w:val="26"/>
          <w:rtl/>
        </w:rPr>
        <w:t xml:space="preserve"> </w:t>
      </w:r>
      <w:r w:rsidRPr="00A47E4D">
        <w:rPr>
          <w:rFonts w:ascii="Tahoma" w:hAnsi="Tahoma" w:cs="Tahoma" w:hint="eastAsia"/>
          <w:sz w:val="26"/>
          <w:szCs w:val="26"/>
          <w:rtl/>
        </w:rPr>
        <w:t>ועדות</w:t>
      </w:r>
      <w:r w:rsidRPr="00A47E4D">
        <w:rPr>
          <w:rFonts w:ascii="Tahoma" w:hAnsi="Tahoma" w:cs="Tahoma"/>
          <w:sz w:val="26"/>
          <w:szCs w:val="26"/>
          <w:rtl/>
        </w:rPr>
        <w:t xml:space="preserve">, </w:t>
      </w:r>
      <w:r w:rsidR="00947F0B">
        <w:rPr>
          <w:rFonts w:ascii="Tahoma" w:hAnsi="Tahoma" w:cs="Tahoma" w:hint="cs"/>
          <w:sz w:val="26"/>
          <w:szCs w:val="26"/>
          <w:rtl/>
        </w:rPr>
        <w:t>בדוא"ל</w:t>
      </w:r>
      <w:r w:rsidRPr="00A47E4D">
        <w:rPr>
          <w:rFonts w:ascii="Tahoma" w:hAnsi="Tahoma" w:cs="Tahoma"/>
          <w:sz w:val="26"/>
          <w:szCs w:val="26"/>
          <w:rtl/>
        </w:rPr>
        <w:t xml:space="preserve"> </w:t>
      </w:r>
      <w:r w:rsidRPr="00A47E4D">
        <w:rPr>
          <w:rFonts w:ascii="Tahoma" w:hAnsi="Tahoma" w:cs="Tahoma"/>
          <w:sz w:val="26"/>
          <w:szCs w:val="26"/>
        </w:rPr>
        <w:t>Yaffa.Assis@Economy.gov.il</w:t>
      </w:r>
      <w:r w:rsidRPr="00A47E4D">
        <w:rPr>
          <w:rFonts w:ascii="Tahoma" w:hAnsi="Tahoma" w:cs="Tahoma"/>
          <w:sz w:val="26"/>
          <w:szCs w:val="26"/>
          <w:rtl/>
        </w:rPr>
        <w:t xml:space="preserve">, </w:t>
      </w:r>
      <w:r w:rsidRPr="00A47E4D">
        <w:rPr>
          <w:rFonts w:ascii="Tahoma" w:hAnsi="Tahoma" w:cs="Tahoma" w:hint="eastAsia"/>
          <w:sz w:val="26"/>
          <w:szCs w:val="26"/>
          <w:rtl/>
        </w:rPr>
        <w:t>או</w:t>
      </w:r>
      <w:r w:rsidRPr="00A47E4D">
        <w:rPr>
          <w:rFonts w:ascii="Tahoma" w:hAnsi="Tahoma" w:cs="Tahoma"/>
          <w:sz w:val="26"/>
          <w:szCs w:val="26"/>
          <w:rtl/>
        </w:rPr>
        <w:t xml:space="preserve"> </w:t>
      </w:r>
      <w:r w:rsidRPr="00A47E4D">
        <w:rPr>
          <w:rFonts w:ascii="Tahoma" w:hAnsi="Tahoma" w:cs="Tahoma" w:hint="eastAsia"/>
          <w:sz w:val="26"/>
          <w:szCs w:val="26"/>
          <w:rtl/>
        </w:rPr>
        <w:t>לכתובת</w:t>
      </w:r>
      <w:r w:rsidRPr="00A47E4D">
        <w:rPr>
          <w:rFonts w:ascii="Tahoma" w:hAnsi="Tahoma" w:cs="Tahoma"/>
          <w:sz w:val="26"/>
          <w:szCs w:val="26"/>
          <w:rtl/>
        </w:rPr>
        <w:t xml:space="preserve">: </w:t>
      </w:r>
      <w:r w:rsidRPr="00A47E4D">
        <w:rPr>
          <w:rFonts w:ascii="Tahoma" w:hAnsi="Tahoma" w:cs="Tahoma" w:hint="eastAsia"/>
          <w:sz w:val="26"/>
          <w:szCs w:val="26"/>
          <w:rtl/>
        </w:rPr>
        <w:t>בניין</w:t>
      </w:r>
      <w:r w:rsidRPr="00A47E4D">
        <w:rPr>
          <w:rFonts w:ascii="Tahoma" w:hAnsi="Tahoma" w:cs="Tahoma"/>
          <w:sz w:val="26"/>
          <w:szCs w:val="26"/>
          <w:rtl/>
        </w:rPr>
        <w:t xml:space="preserve"> </w:t>
      </w:r>
      <w:r w:rsidRPr="00A47E4D">
        <w:rPr>
          <w:rFonts w:ascii="Tahoma" w:hAnsi="Tahoma" w:cs="Tahoma" w:hint="eastAsia"/>
          <w:sz w:val="26"/>
          <w:szCs w:val="26"/>
          <w:rtl/>
        </w:rPr>
        <w:t>ג</w:t>
      </w:r>
      <w:r w:rsidRPr="00A47E4D">
        <w:rPr>
          <w:rFonts w:ascii="Tahoma" w:hAnsi="Tahoma" w:cs="Tahoma"/>
          <w:sz w:val="26"/>
          <w:szCs w:val="26"/>
          <w:rtl/>
        </w:rPr>
        <w:t>'</w:t>
      </w:r>
      <w:r w:rsidRPr="00A47E4D">
        <w:rPr>
          <w:rFonts w:ascii="Tahoma" w:hAnsi="Tahoma" w:cs="Tahoma" w:hint="eastAsia"/>
          <w:sz w:val="26"/>
          <w:szCs w:val="26"/>
          <w:rtl/>
        </w:rPr>
        <w:t>נרי</w:t>
      </w:r>
      <w:r w:rsidRPr="00A47E4D">
        <w:rPr>
          <w:rFonts w:ascii="Tahoma" w:hAnsi="Tahoma" w:cs="Tahoma"/>
          <w:sz w:val="26"/>
          <w:szCs w:val="26"/>
          <w:rtl/>
        </w:rPr>
        <w:t xml:space="preserve">, </w:t>
      </w:r>
      <w:r w:rsidRPr="00A47E4D">
        <w:rPr>
          <w:rFonts w:ascii="Tahoma" w:hAnsi="Tahoma" w:cs="Tahoma" w:hint="eastAsia"/>
          <w:sz w:val="26"/>
          <w:szCs w:val="26"/>
          <w:rtl/>
        </w:rPr>
        <w:t>רחוב</w:t>
      </w:r>
      <w:r w:rsidRPr="00A47E4D">
        <w:rPr>
          <w:rFonts w:ascii="Tahoma" w:hAnsi="Tahoma" w:cs="Tahoma"/>
          <w:sz w:val="26"/>
          <w:szCs w:val="26"/>
          <w:rtl/>
        </w:rPr>
        <w:t xml:space="preserve"> </w:t>
      </w:r>
      <w:r w:rsidRPr="00A47E4D">
        <w:rPr>
          <w:rFonts w:ascii="Tahoma" w:hAnsi="Tahoma" w:cs="Tahoma" w:hint="eastAsia"/>
          <w:sz w:val="26"/>
          <w:szCs w:val="26"/>
          <w:rtl/>
        </w:rPr>
        <w:t>בנק</w:t>
      </w:r>
      <w:r w:rsidRPr="00A47E4D">
        <w:rPr>
          <w:rFonts w:ascii="Tahoma" w:hAnsi="Tahoma" w:cs="Tahoma"/>
          <w:sz w:val="26"/>
          <w:szCs w:val="26"/>
          <w:rtl/>
        </w:rPr>
        <w:t xml:space="preserve"> </w:t>
      </w:r>
      <w:r w:rsidRPr="00A47E4D">
        <w:rPr>
          <w:rFonts w:ascii="Tahoma" w:hAnsi="Tahoma" w:cs="Tahoma" w:hint="eastAsia"/>
          <w:sz w:val="26"/>
          <w:szCs w:val="26"/>
          <w:rtl/>
        </w:rPr>
        <w:t>ישראל</w:t>
      </w:r>
      <w:r w:rsidRPr="00A47E4D">
        <w:rPr>
          <w:rFonts w:ascii="Tahoma" w:hAnsi="Tahoma" w:cs="Tahoma"/>
          <w:sz w:val="26"/>
          <w:szCs w:val="26"/>
          <w:rtl/>
        </w:rPr>
        <w:t xml:space="preserve"> 5, </w:t>
      </w:r>
      <w:r w:rsidRPr="00A47E4D">
        <w:rPr>
          <w:rFonts w:ascii="Tahoma" w:hAnsi="Tahoma" w:cs="Tahoma" w:hint="eastAsia"/>
          <w:sz w:val="26"/>
          <w:szCs w:val="26"/>
          <w:rtl/>
        </w:rPr>
        <w:t>קריית</w:t>
      </w:r>
      <w:r w:rsidRPr="00A47E4D">
        <w:rPr>
          <w:rFonts w:ascii="Tahoma" w:hAnsi="Tahoma" w:cs="Tahoma"/>
          <w:sz w:val="26"/>
          <w:szCs w:val="26"/>
          <w:rtl/>
        </w:rPr>
        <w:t xml:space="preserve"> </w:t>
      </w:r>
      <w:r w:rsidRPr="00A47E4D">
        <w:rPr>
          <w:rFonts w:ascii="Tahoma" w:hAnsi="Tahoma" w:cs="Tahoma" w:hint="eastAsia"/>
          <w:sz w:val="26"/>
          <w:szCs w:val="26"/>
          <w:rtl/>
        </w:rPr>
        <w:t>הממשלה</w:t>
      </w:r>
      <w:r w:rsidRPr="00A47E4D">
        <w:rPr>
          <w:rFonts w:ascii="Tahoma" w:hAnsi="Tahoma" w:cs="Tahoma"/>
          <w:sz w:val="26"/>
          <w:szCs w:val="26"/>
          <w:rtl/>
        </w:rPr>
        <w:t xml:space="preserve">, </w:t>
      </w:r>
      <w:r w:rsidRPr="00A47E4D">
        <w:rPr>
          <w:rFonts w:ascii="Tahoma" w:hAnsi="Tahoma" w:cs="Tahoma" w:hint="eastAsia"/>
          <w:sz w:val="26"/>
          <w:szCs w:val="26"/>
          <w:rtl/>
        </w:rPr>
        <w:t>ת</w:t>
      </w:r>
      <w:r w:rsidRPr="00A47E4D">
        <w:rPr>
          <w:rFonts w:ascii="Tahoma" w:hAnsi="Tahoma" w:cs="Tahoma"/>
          <w:sz w:val="26"/>
          <w:szCs w:val="26"/>
          <w:rtl/>
        </w:rPr>
        <w:t>"</w:t>
      </w:r>
      <w:r w:rsidRPr="00A47E4D">
        <w:rPr>
          <w:rFonts w:ascii="Tahoma" w:hAnsi="Tahoma" w:cs="Tahoma" w:hint="eastAsia"/>
          <w:sz w:val="26"/>
          <w:szCs w:val="26"/>
          <w:rtl/>
        </w:rPr>
        <w:t>ד</w:t>
      </w:r>
      <w:r w:rsidRPr="00A47E4D">
        <w:rPr>
          <w:rFonts w:ascii="Tahoma" w:hAnsi="Tahoma" w:cs="Tahoma"/>
          <w:sz w:val="26"/>
          <w:szCs w:val="26"/>
          <w:rtl/>
        </w:rPr>
        <w:t xml:space="preserve"> 3166, </w:t>
      </w:r>
      <w:r w:rsidRPr="00A47E4D">
        <w:rPr>
          <w:rFonts w:ascii="Tahoma" w:hAnsi="Tahoma" w:cs="Tahoma" w:hint="eastAsia"/>
          <w:sz w:val="26"/>
          <w:szCs w:val="26"/>
          <w:rtl/>
        </w:rPr>
        <w:t>ירושלים</w:t>
      </w:r>
      <w:r w:rsidRPr="00A47E4D">
        <w:rPr>
          <w:rFonts w:ascii="Tahoma" w:hAnsi="Tahoma" w:cs="Tahoma"/>
          <w:sz w:val="26"/>
          <w:szCs w:val="26"/>
          <w:rtl/>
        </w:rPr>
        <w:t xml:space="preserve"> 9103101. </w:t>
      </w:r>
      <w:r w:rsidRPr="00A47E4D">
        <w:rPr>
          <w:rFonts w:ascii="Tahoma" w:hAnsi="Tahoma" w:cs="Tahoma" w:hint="eastAsia"/>
          <w:sz w:val="26"/>
          <w:szCs w:val="26"/>
          <w:rtl/>
        </w:rPr>
        <w:t>לשאלות</w:t>
      </w:r>
      <w:r w:rsidRPr="00A47E4D">
        <w:rPr>
          <w:rFonts w:ascii="Tahoma" w:hAnsi="Tahoma" w:cs="Tahoma"/>
          <w:sz w:val="26"/>
          <w:szCs w:val="26"/>
          <w:rtl/>
        </w:rPr>
        <w:t xml:space="preserve"> </w:t>
      </w:r>
      <w:r w:rsidRPr="00A47E4D">
        <w:rPr>
          <w:rFonts w:ascii="Tahoma" w:hAnsi="Tahoma" w:cs="Tahoma" w:hint="eastAsia"/>
          <w:sz w:val="26"/>
          <w:szCs w:val="26"/>
          <w:rtl/>
        </w:rPr>
        <w:t>נוספות</w:t>
      </w:r>
      <w:r w:rsidRPr="00A47E4D">
        <w:rPr>
          <w:rFonts w:ascii="Tahoma" w:hAnsi="Tahoma" w:cs="Tahoma"/>
          <w:sz w:val="26"/>
          <w:szCs w:val="26"/>
          <w:rtl/>
        </w:rPr>
        <w:t xml:space="preserve"> </w:t>
      </w:r>
      <w:r w:rsidRPr="00A47E4D">
        <w:rPr>
          <w:rFonts w:ascii="Tahoma" w:hAnsi="Tahoma" w:cs="Tahoma" w:hint="eastAsia"/>
          <w:sz w:val="26"/>
          <w:szCs w:val="26"/>
          <w:rtl/>
        </w:rPr>
        <w:t>ניתן</w:t>
      </w:r>
      <w:r w:rsidRPr="00A47E4D">
        <w:rPr>
          <w:rFonts w:ascii="Tahoma" w:hAnsi="Tahoma" w:cs="Tahoma"/>
          <w:sz w:val="26"/>
          <w:szCs w:val="26"/>
          <w:rtl/>
        </w:rPr>
        <w:t xml:space="preserve"> </w:t>
      </w:r>
      <w:r w:rsidRPr="00A47E4D">
        <w:rPr>
          <w:rFonts w:ascii="Tahoma" w:hAnsi="Tahoma" w:cs="Tahoma" w:hint="eastAsia"/>
          <w:sz w:val="26"/>
          <w:szCs w:val="26"/>
          <w:rtl/>
        </w:rPr>
        <w:t>לפנות</w:t>
      </w:r>
      <w:r w:rsidRPr="00A47E4D">
        <w:rPr>
          <w:rFonts w:ascii="Tahoma" w:hAnsi="Tahoma" w:cs="Tahoma"/>
          <w:sz w:val="26"/>
          <w:szCs w:val="26"/>
          <w:rtl/>
        </w:rPr>
        <w:t xml:space="preserve"> </w:t>
      </w:r>
      <w:r w:rsidRPr="00A47E4D">
        <w:rPr>
          <w:rFonts w:ascii="Tahoma" w:hAnsi="Tahoma" w:cs="Tahoma" w:hint="eastAsia"/>
          <w:sz w:val="26"/>
          <w:szCs w:val="26"/>
          <w:rtl/>
        </w:rPr>
        <w:t>במייל</w:t>
      </w:r>
      <w:r w:rsidRPr="00A47E4D">
        <w:rPr>
          <w:rFonts w:ascii="Tahoma" w:hAnsi="Tahoma" w:cs="Tahoma"/>
          <w:sz w:val="26"/>
          <w:szCs w:val="26"/>
          <w:rtl/>
        </w:rPr>
        <w:t xml:space="preserve"> </w:t>
      </w:r>
      <w:r w:rsidRPr="00A47E4D">
        <w:rPr>
          <w:rFonts w:ascii="Tahoma" w:hAnsi="Tahoma" w:cs="Tahoma" w:hint="eastAsia"/>
          <w:sz w:val="26"/>
          <w:szCs w:val="26"/>
          <w:rtl/>
        </w:rPr>
        <w:t>הרצ</w:t>
      </w:r>
      <w:r w:rsidRPr="00A47E4D">
        <w:rPr>
          <w:rFonts w:ascii="Tahoma" w:hAnsi="Tahoma" w:cs="Tahoma"/>
          <w:sz w:val="26"/>
          <w:szCs w:val="26"/>
          <w:rtl/>
        </w:rPr>
        <w:t>"</w:t>
      </w:r>
      <w:r w:rsidRPr="00A47E4D">
        <w:rPr>
          <w:rFonts w:ascii="Tahoma" w:hAnsi="Tahoma" w:cs="Tahoma" w:hint="eastAsia"/>
          <w:sz w:val="26"/>
          <w:szCs w:val="26"/>
          <w:rtl/>
        </w:rPr>
        <w:t>ב</w:t>
      </w:r>
      <w:r w:rsidRPr="00A47E4D">
        <w:rPr>
          <w:rFonts w:ascii="Tahoma" w:hAnsi="Tahoma" w:cs="Tahoma"/>
          <w:sz w:val="26"/>
          <w:szCs w:val="26"/>
          <w:rtl/>
        </w:rPr>
        <w:t xml:space="preserve">. </w:t>
      </w:r>
    </w:p>
    <w:p w:rsidR="00AA5C23" w:rsidRPr="00947F0B" w:rsidRDefault="00AA5C23" w:rsidP="00947F0B">
      <w:pPr>
        <w:pStyle w:val="a9"/>
        <w:numPr>
          <w:ilvl w:val="1"/>
          <w:numId w:val="3"/>
        </w:numPr>
        <w:spacing w:after="0" w:line="360" w:lineRule="auto"/>
        <w:rPr>
          <w:rFonts w:ascii="Tahoma" w:hAnsi="Tahoma" w:cs="Tahoma"/>
          <w:sz w:val="26"/>
          <w:szCs w:val="26"/>
        </w:rPr>
      </w:pPr>
      <w:r w:rsidRPr="00947F0B">
        <w:rPr>
          <w:rFonts w:ascii="Tahoma" w:hAnsi="Tahoma" w:cs="Tahoma" w:hint="cs"/>
          <w:sz w:val="26"/>
          <w:szCs w:val="26"/>
          <w:rtl/>
        </w:rPr>
        <w:t>הנכם מתבקשים לוודא הגעת המענה ב</w:t>
      </w:r>
      <w:r w:rsidR="00947F0B" w:rsidRPr="00947F0B">
        <w:rPr>
          <w:rFonts w:ascii="Tahoma" w:hAnsi="Tahoma" w:cs="Tahoma" w:hint="cs"/>
          <w:sz w:val="26"/>
          <w:szCs w:val="26"/>
          <w:rtl/>
        </w:rPr>
        <w:t xml:space="preserve">טלפון </w:t>
      </w:r>
      <w:r w:rsidRPr="00947F0B">
        <w:rPr>
          <w:rFonts w:ascii="Tahoma" w:hAnsi="Tahoma" w:cs="Tahoma" w:hint="cs"/>
          <w:sz w:val="26"/>
          <w:szCs w:val="26"/>
          <w:rtl/>
        </w:rPr>
        <w:t xml:space="preserve">02-6662600/1 או באמצעות הדוא"ל המצוין בסעיף 4.1 לעיל. </w:t>
      </w:r>
    </w:p>
    <w:p w:rsidR="00AA5C23" w:rsidRDefault="00AA5C23" w:rsidP="00AA5C23">
      <w:pPr>
        <w:spacing w:after="0" w:line="360" w:lineRule="auto"/>
        <w:rPr>
          <w:rFonts w:ascii="Tahoma" w:hAnsi="Tahoma" w:cs="Tahoma"/>
          <w:sz w:val="26"/>
          <w:szCs w:val="26"/>
          <w:rtl/>
        </w:rPr>
      </w:pPr>
    </w:p>
    <w:p w:rsidR="00AA5C23" w:rsidRDefault="00AA5C23" w:rsidP="00947F0B">
      <w:pPr>
        <w:spacing w:after="0" w:line="360" w:lineRule="auto"/>
        <w:jc w:val="both"/>
        <w:rPr>
          <w:rFonts w:ascii="Tahoma" w:hAnsi="Tahoma" w:cs="Tahoma"/>
          <w:sz w:val="26"/>
          <w:szCs w:val="26"/>
          <w:rtl/>
        </w:rPr>
      </w:pPr>
      <w:r w:rsidRPr="00492CD4">
        <w:rPr>
          <w:rFonts w:ascii="Tahoma" w:hAnsi="Tahoma" w:cs="Tahoma"/>
          <w:sz w:val="26"/>
          <w:szCs w:val="26"/>
          <w:rtl/>
        </w:rPr>
        <w:t xml:space="preserve">למותר לציין כי לא יעשה כל שימוש במידע שיתקבל למעט בהקשר </w:t>
      </w:r>
      <w:r>
        <w:rPr>
          <w:rFonts w:ascii="Tahoma" w:hAnsi="Tahoma" w:cs="Tahoma" w:hint="cs"/>
          <w:sz w:val="26"/>
          <w:szCs w:val="26"/>
          <w:rtl/>
        </w:rPr>
        <w:t>למטרות האמורות.</w:t>
      </w:r>
    </w:p>
    <w:p w:rsidR="00AA5C23" w:rsidRPr="003B6492" w:rsidRDefault="00AA5C23" w:rsidP="00947F0B">
      <w:pPr>
        <w:spacing w:after="0" w:line="360" w:lineRule="auto"/>
        <w:jc w:val="both"/>
        <w:rPr>
          <w:rFonts w:ascii="Tahoma" w:hAnsi="Tahoma" w:cs="Tahoma"/>
          <w:sz w:val="26"/>
          <w:szCs w:val="26"/>
          <w:rtl/>
        </w:rPr>
      </w:pPr>
      <w:r w:rsidRPr="003B6492">
        <w:rPr>
          <w:rFonts w:ascii="Tahoma" w:hAnsi="Tahoma" w:cs="Tahoma" w:hint="eastAsia"/>
          <w:sz w:val="26"/>
          <w:szCs w:val="26"/>
          <w:rtl/>
        </w:rPr>
        <w:t>פנייה</w:t>
      </w:r>
      <w:r w:rsidRPr="003B6492">
        <w:rPr>
          <w:rFonts w:ascii="Tahoma" w:hAnsi="Tahoma" w:cs="Tahoma"/>
          <w:sz w:val="26"/>
          <w:szCs w:val="26"/>
          <w:rtl/>
        </w:rPr>
        <w:t xml:space="preserve"> </w:t>
      </w:r>
      <w:r w:rsidRPr="003B6492">
        <w:rPr>
          <w:rFonts w:ascii="Tahoma" w:hAnsi="Tahoma" w:cs="Tahoma" w:hint="eastAsia"/>
          <w:sz w:val="26"/>
          <w:szCs w:val="26"/>
          <w:rtl/>
        </w:rPr>
        <w:t>זו</w:t>
      </w:r>
      <w:r w:rsidRPr="003B6492">
        <w:rPr>
          <w:rFonts w:ascii="Tahoma" w:hAnsi="Tahoma" w:cs="Tahoma"/>
          <w:sz w:val="26"/>
          <w:szCs w:val="26"/>
          <w:rtl/>
        </w:rPr>
        <w:t xml:space="preserve"> </w:t>
      </w:r>
      <w:r w:rsidRPr="003B6492">
        <w:rPr>
          <w:rFonts w:ascii="Tahoma" w:hAnsi="Tahoma" w:cs="Tahoma" w:hint="eastAsia"/>
          <w:sz w:val="26"/>
          <w:szCs w:val="26"/>
          <w:rtl/>
        </w:rPr>
        <w:t>אינה</w:t>
      </w:r>
      <w:r w:rsidRPr="003B6492">
        <w:rPr>
          <w:rFonts w:ascii="Tahoma" w:hAnsi="Tahoma" w:cs="Tahoma"/>
          <w:sz w:val="26"/>
          <w:szCs w:val="26"/>
          <w:rtl/>
        </w:rPr>
        <w:t xml:space="preserve"> </w:t>
      </w:r>
      <w:r w:rsidRPr="003B6492">
        <w:rPr>
          <w:rFonts w:ascii="Tahoma" w:hAnsi="Tahoma" w:cs="Tahoma" w:hint="eastAsia"/>
          <w:sz w:val="26"/>
          <w:szCs w:val="26"/>
          <w:rtl/>
        </w:rPr>
        <w:t>בבחינת</w:t>
      </w:r>
      <w:r w:rsidRPr="003B6492">
        <w:rPr>
          <w:rFonts w:ascii="Tahoma" w:hAnsi="Tahoma" w:cs="Tahoma"/>
          <w:sz w:val="26"/>
          <w:szCs w:val="26"/>
          <w:rtl/>
        </w:rPr>
        <w:t xml:space="preserve"> </w:t>
      </w:r>
      <w:r w:rsidRPr="003B6492">
        <w:rPr>
          <w:rFonts w:ascii="Tahoma" w:hAnsi="Tahoma" w:cs="Tahoma" w:hint="eastAsia"/>
          <w:sz w:val="26"/>
          <w:szCs w:val="26"/>
          <w:rtl/>
        </w:rPr>
        <w:t>הזמנה</w:t>
      </w:r>
      <w:r w:rsidRPr="003B6492">
        <w:rPr>
          <w:rFonts w:ascii="Tahoma" w:hAnsi="Tahoma" w:cs="Tahoma"/>
          <w:sz w:val="26"/>
          <w:szCs w:val="26"/>
          <w:rtl/>
        </w:rPr>
        <w:t xml:space="preserve"> </w:t>
      </w:r>
      <w:r w:rsidRPr="003B6492">
        <w:rPr>
          <w:rFonts w:ascii="Tahoma" w:hAnsi="Tahoma" w:cs="Tahoma" w:hint="eastAsia"/>
          <w:sz w:val="26"/>
          <w:szCs w:val="26"/>
          <w:rtl/>
        </w:rPr>
        <w:t>להציע</w:t>
      </w:r>
      <w:r w:rsidRPr="003B6492">
        <w:rPr>
          <w:rFonts w:ascii="Tahoma" w:hAnsi="Tahoma" w:cs="Tahoma"/>
          <w:sz w:val="26"/>
          <w:szCs w:val="26"/>
          <w:rtl/>
        </w:rPr>
        <w:t xml:space="preserve"> </w:t>
      </w:r>
      <w:r w:rsidRPr="003B6492">
        <w:rPr>
          <w:rFonts w:ascii="Tahoma" w:hAnsi="Tahoma" w:cs="Tahoma" w:hint="eastAsia"/>
          <w:sz w:val="26"/>
          <w:szCs w:val="26"/>
          <w:rtl/>
        </w:rPr>
        <w:t>הצעות</w:t>
      </w:r>
      <w:r w:rsidRPr="003B6492">
        <w:rPr>
          <w:rFonts w:ascii="Tahoma" w:hAnsi="Tahoma" w:cs="Tahoma"/>
          <w:sz w:val="26"/>
          <w:szCs w:val="26"/>
          <w:rtl/>
        </w:rPr>
        <w:t xml:space="preserve"> </w:t>
      </w:r>
      <w:r w:rsidRPr="003B6492">
        <w:rPr>
          <w:rFonts w:ascii="Tahoma" w:hAnsi="Tahoma" w:cs="Tahoma" w:hint="eastAsia"/>
          <w:sz w:val="26"/>
          <w:szCs w:val="26"/>
          <w:rtl/>
        </w:rPr>
        <w:t>ואינה</w:t>
      </w:r>
      <w:r w:rsidRPr="003B6492">
        <w:rPr>
          <w:rFonts w:ascii="Tahoma" w:hAnsi="Tahoma" w:cs="Tahoma"/>
          <w:sz w:val="26"/>
          <w:szCs w:val="26"/>
          <w:rtl/>
        </w:rPr>
        <w:t xml:space="preserve"> </w:t>
      </w:r>
      <w:r w:rsidRPr="003B6492">
        <w:rPr>
          <w:rFonts w:ascii="Tahoma" w:hAnsi="Tahoma" w:cs="Tahoma" w:hint="eastAsia"/>
          <w:sz w:val="26"/>
          <w:szCs w:val="26"/>
          <w:rtl/>
        </w:rPr>
        <w:t>חלק</w:t>
      </w:r>
      <w:r w:rsidRPr="003B6492">
        <w:rPr>
          <w:rFonts w:ascii="Tahoma" w:hAnsi="Tahoma" w:cs="Tahoma"/>
          <w:sz w:val="26"/>
          <w:szCs w:val="26"/>
          <w:rtl/>
        </w:rPr>
        <w:t xml:space="preserve"> </w:t>
      </w:r>
      <w:r w:rsidRPr="003B6492">
        <w:rPr>
          <w:rFonts w:ascii="Tahoma" w:hAnsi="Tahoma" w:cs="Tahoma" w:hint="eastAsia"/>
          <w:sz w:val="26"/>
          <w:szCs w:val="26"/>
          <w:rtl/>
        </w:rPr>
        <w:t>מהליכי</w:t>
      </w:r>
      <w:r w:rsidRPr="003B6492">
        <w:rPr>
          <w:rFonts w:ascii="Tahoma" w:hAnsi="Tahoma" w:cs="Tahoma"/>
          <w:sz w:val="26"/>
          <w:szCs w:val="26"/>
          <w:rtl/>
        </w:rPr>
        <w:t xml:space="preserve"> </w:t>
      </w:r>
      <w:r w:rsidRPr="003B6492">
        <w:rPr>
          <w:rFonts w:ascii="Tahoma" w:hAnsi="Tahoma" w:cs="Tahoma" w:hint="eastAsia"/>
          <w:sz w:val="26"/>
          <w:szCs w:val="26"/>
          <w:rtl/>
        </w:rPr>
        <w:t>המיזם</w:t>
      </w:r>
      <w:r w:rsidRPr="003B6492">
        <w:rPr>
          <w:rFonts w:ascii="Tahoma" w:hAnsi="Tahoma" w:cs="Tahoma"/>
          <w:sz w:val="26"/>
          <w:szCs w:val="26"/>
          <w:rtl/>
        </w:rPr>
        <w:t xml:space="preserve"> </w:t>
      </w:r>
      <w:r w:rsidRPr="003B6492">
        <w:rPr>
          <w:rFonts w:ascii="Tahoma" w:hAnsi="Tahoma" w:cs="Tahoma" w:hint="eastAsia"/>
          <w:sz w:val="26"/>
          <w:szCs w:val="26"/>
          <w:rtl/>
        </w:rPr>
        <w:t>המשותף</w:t>
      </w:r>
      <w:r w:rsidRPr="003B6492">
        <w:rPr>
          <w:rFonts w:ascii="Tahoma" w:hAnsi="Tahoma" w:cs="Tahoma"/>
          <w:sz w:val="26"/>
          <w:szCs w:val="26"/>
          <w:rtl/>
        </w:rPr>
        <w:t xml:space="preserve"> </w:t>
      </w:r>
      <w:r w:rsidRPr="003B6492">
        <w:rPr>
          <w:rFonts w:ascii="Tahoma" w:hAnsi="Tahoma" w:cs="Tahoma" w:hint="eastAsia"/>
          <w:sz w:val="26"/>
          <w:szCs w:val="26"/>
          <w:rtl/>
        </w:rPr>
        <w:t>או</w:t>
      </w:r>
      <w:r w:rsidRPr="003B6492">
        <w:rPr>
          <w:rFonts w:ascii="Tahoma" w:hAnsi="Tahoma" w:cs="Tahoma"/>
          <w:sz w:val="26"/>
          <w:szCs w:val="26"/>
          <w:rtl/>
        </w:rPr>
        <w:t xml:space="preserve"> </w:t>
      </w:r>
      <w:r w:rsidRPr="003B6492">
        <w:rPr>
          <w:rFonts w:ascii="Tahoma" w:hAnsi="Tahoma" w:cs="Tahoma" w:hint="eastAsia"/>
          <w:sz w:val="26"/>
          <w:szCs w:val="26"/>
          <w:rtl/>
        </w:rPr>
        <w:t>בחירת</w:t>
      </w:r>
      <w:r w:rsidRPr="003B6492">
        <w:rPr>
          <w:rFonts w:ascii="Tahoma" w:hAnsi="Tahoma" w:cs="Tahoma"/>
          <w:sz w:val="26"/>
          <w:szCs w:val="26"/>
          <w:rtl/>
        </w:rPr>
        <w:t xml:space="preserve"> </w:t>
      </w:r>
      <w:r w:rsidRPr="003B6492">
        <w:rPr>
          <w:rFonts w:ascii="Tahoma" w:hAnsi="Tahoma" w:cs="Tahoma" w:hint="eastAsia"/>
          <w:sz w:val="26"/>
          <w:szCs w:val="26"/>
          <w:rtl/>
        </w:rPr>
        <w:t>מציעים</w:t>
      </w:r>
      <w:r w:rsidRPr="003B6492">
        <w:rPr>
          <w:rFonts w:ascii="Tahoma" w:hAnsi="Tahoma" w:cs="Tahoma"/>
          <w:sz w:val="26"/>
          <w:szCs w:val="26"/>
          <w:rtl/>
        </w:rPr>
        <w:t xml:space="preserve"> </w:t>
      </w:r>
      <w:r w:rsidRPr="003B6492">
        <w:rPr>
          <w:rFonts w:ascii="Tahoma" w:hAnsi="Tahoma" w:cs="Tahoma" w:hint="eastAsia"/>
          <w:sz w:val="26"/>
          <w:szCs w:val="26"/>
          <w:rtl/>
        </w:rPr>
        <w:t>עימם</w:t>
      </w:r>
      <w:r w:rsidRPr="003B6492">
        <w:rPr>
          <w:rFonts w:ascii="Tahoma" w:hAnsi="Tahoma" w:cs="Tahoma"/>
          <w:sz w:val="26"/>
          <w:szCs w:val="26"/>
          <w:rtl/>
        </w:rPr>
        <w:t xml:space="preserve"> </w:t>
      </w:r>
      <w:r w:rsidRPr="003B6492">
        <w:rPr>
          <w:rFonts w:ascii="Tahoma" w:hAnsi="Tahoma" w:cs="Tahoma" w:hint="eastAsia"/>
          <w:sz w:val="26"/>
          <w:szCs w:val="26"/>
          <w:rtl/>
        </w:rPr>
        <w:t>תתבצע</w:t>
      </w:r>
      <w:r w:rsidRPr="003B6492">
        <w:rPr>
          <w:rFonts w:ascii="Tahoma" w:hAnsi="Tahoma" w:cs="Tahoma"/>
          <w:sz w:val="26"/>
          <w:szCs w:val="26"/>
          <w:rtl/>
        </w:rPr>
        <w:t xml:space="preserve"> </w:t>
      </w:r>
      <w:r w:rsidRPr="003B6492">
        <w:rPr>
          <w:rFonts w:ascii="Tahoma" w:hAnsi="Tahoma" w:cs="Tahoma" w:hint="eastAsia"/>
          <w:sz w:val="26"/>
          <w:szCs w:val="26"/>
          <w:rtl/>
        </w:rPr>
        <w:t>ההתקשרות</w:t>
      </w:r>
      <w:r w:rsidRPr="003B6492">
        <w:rPr>
          <w:rFonts w:ascii="Tahoma" w:hAnsi="Tahoma" w:cs="Tahoma"/>
          <w:sz w:val="26"/>
          <w:szCs w:val="26"/>
          <w:rtl/>
        </w:rPr>
        <w:t xml:space="preserve">, </w:t>
      </w:r>
      <w:r w:rsidRPr="003B6492">
        <w:rPr>
          <w:rFonts w:ascii="Tahoma" w:hAnsi="Tahoma" w:cs="Tahoma" w:hint="eastAsia"/>
          <w:sz w:val="26"/>
          <w:szCs w:val="26"/>
          <w:rtl/>
        </w:rPr>
        <w:t>אלא</w:t>
      </w:r>
      <w:r w:rsidRPr="003B6492">
        <w:rPr>
          <w:rFonts w:ascii="Tahoma" w:hAnsi="Tahoma" w:cs="Tahoma"/>
          <w:sz w:val="26"/>
          <w:szCs w:val="26"/>
          <w:rtl/>
        </w:rPr>
        <w:t xml:space="preserve">  </w:t>
      </w:r>
      <w:r w:rsidRPr="003B6492">
        <w:rPr>
          <w:rFonts w:ascii="Tahoma" w:hAnsi="Tahoma" w:cs="Tahoma" w:hint="eastAsia"/>
          <w:sz w:val="26"/>
          <w:szCs w:val="26"/>
          <w:rtl/>
        </w:rPr>
        <w:t>רק</w:t>
      </w:r>
      <w:r w:rsidRPr="003B6492">
        <w:rPr>
          <w:rFonts w:ascii="Tahoma" w:hAnsi="Tahoma" w:cs="Tahoma"/>
          <w:sz w:val="26"/>
          <w:szCs w:val="26"/>
          <w:rtl/>
        </w:rPr>
        <w:t xml:space="preserve"> </w:t>
      </w:r>
      <w:r w:rsidRPr="003B6492">
        <w:rPr>
          <w:rFonts w:ascii="Tahoma" w:hAnsi="Tahoma" w:cs="Tahoma" w:hint="eastAsia"/>
          <w:sz w:val="26"/>
          <w:szCs w:val="26"/>
          <w:rtl/>
        </w:rPr>
        <w:t>פנייה</w:t>
      </w:r>
      <w:r w:rsidRPr="003B6492">
        <w:rPr>
          <w:rFonts w:ascii="Tahoma" w:hAnsi="Tahoma" w:cs="Tahoma"/>
          <w:sz w:val="26"/>
          <w:szCs w:val="26"/>
          <w:rtl/>
        </w:rPr>
        <w:t xml:space="preserve"> </w:t>
      </w:r>
      <w:r w:rsidRPr="003B6492">
        <w:rPr>
          <w:rFonts w:ascii="Tahoma" w:hAnsi="Tahoma" w:cs="Tahoma" w:hint="eastAsia"/>
          <w:sz w:val="26"/>
          <w:szCs w:val="26"/>
          <w:rtl/>
        </w:rPr>
        <w:t>מקדמית</w:t>
      </w:r>
      <w:r w:rsidRPr="003B6492">
        <w:rPr>
          <w:rFonts w:ascii="Tahoma" w:hAnsi="Tahoma" w:cs="Tahoma"/>
          <w:sz w:val="26"/>
          <w:szCs w:val="26"/>
          <w:rtl/>
        </w:rPr>
        <w:t xml:space="preserve"> </w:t>
      </w:r>
      <w:r w:rsidRPr="003B6492">
        <w:rPr>
          <w:rFonts w:ascii="Tahoma" w:hAnsi="Tahoma" w:cs="Tahoma" w:hint="eastAsia"/>
          <w:sz w:val="26"/>
          <w:szCs w:val="26"/>
          <w:rtl/>
        </w:rPr>
        <w:t>לצורך</w:t>
      </w:r>
      <w:r w:rsidRPr="003B6492">
        <w:rPr>
          <w:rFonts w:ascii="Tahoma" w:hAnsi="Tahoma" w:cs="Tahoma"/>
          <w:sz w:val="26"/>
          <w:szCs w:val="26"/>
          <w:rtl/>
        </w:rPr>
        <w:t xml:space="preserve"> </w:t>
      </w:r>
      <w:r w:rsidRPr="003B6492">
        <w:rPr>
          <w:rFonts w:ascii="Tahoma" w:hAnsi="Tahoma" w:cs="Tahoma" w:hint="eastAsia"/>
          <w:sz w:val="26"/>
          <w:szCs w:val="26"/>
          <w:rtl/>
        </w:rPr>
        <w:t>קבלת</w:t>
      </w:r>
      <w:r w:rsidRPr="003B6492">
        <w:rPr>
          <w:rFonts w:ascii="Tahoma" w:hAnsi="Tahoma" w:cs="Tahoma"/>
          <w:sz w:val="26"/>
          <w:szCs w:val="26"/>
          <w:rtl/>
        </w:rPr>
        <w:t xml:space="preserve"> </w:t>
      </w:r>
      <w:r w:rsidRPr="003B6492">
        <w:rPr>
          <w:rFonts w:ascii="Tahoma" w:hAnsi="Tahoma" w:cs="Tahoma" w:hint="eastAsia"/>
          <w:sz w:val="26"/>
          <w:szCs w:val="26"/>
          <w:rtl/>
        </w:rPr>
        <w:t>מידע</w:t>
      </w:r>
      <w:r w:rsidRPr="003B6492">
        <w:rPr>
          <w:rFonts w:ascii="Tahoma" w:hAnsi="Tahoma" w:cs="Tahoma"/>
          <w:sz w:val="26"/>
          <w:szCs w:val="26"/>
          <w:rtl/>
        </w:rPr>
        <w:t xml:space="preserve"> </w:t>
      </w:r>
      <w:r w:rsidRPr="003B6492">
        <w:rPr>
          <w:rFonts w:ascii="Tahoma" w:hAnsi="Tahoma" w:cs="Tahoma" w:hint="eastAsia"/>
          <w:sz w:val="26"/>
          <w:szCs w:val="26"/>
          <w:rtl/>
        </w:rPr>
        <w:t>בלבד</w:t>
      </w:r>
      <w:r w:rsidRPr="003B6492">
        <w:rPr>
          <w:rFonts w:ascii="Tahoma" w:hAnsi="Tahoma" w:cs="Tahoma"/>
          <w:sz w:val="26"/>
          <w:szCs w:val="26"/>
          <w:rtl/>
        </w:rPr>
        <w:t xml:space="preserve"> </w:t>
      </w:r>
      <w:r w:rsidRPr="003B6492">
        <w:rPr>
          <w:rFonts w:ascii="Tahoma" w:hAnsi="Tahoma" w:cs="Tahoma" w:hint="eastAsia"/>
          <w:sz w:val="26"/>
          <w:szCs w:val="26"/>
          <w:rtl/>
        </w:rPr>
        <w:t>ובעקבותיה</w:t>
      </w:r>
      <w:r w:rsidRPr="003B6492">
        <w:rPr>
          <w:rFonts w:ascii="Tahoma" w:hAnsi="Tahoma" w:cs="Tahoma"/>
          <w:sz w:val="26"/>
          <w:szCs w:val="26"/>
          <w:rtl/>
        </w:rPr>
        <w:t xml:space="preserve"> </w:t>
      </w:r>
      <w:r w:rsidRPr="003B6492">
        <w:rPr>
          <w:rFonts w:ascii="Tahoma" w:hAnsi="Tahoma" w:cs="Tahoma" w:hint="eastAsia"/>
          <w:sz w:val="26"/>
          <w:szCs w:val="26"/>
          <w:rtl/>
        </w:rPr>
        <w:t>ישקול</w:t>
      </w:r>
      <w:r w:rsidRPr="003B6492">
        <w:rPr>
          <w:rFonts w:ascii="Tahoma" w:hAnsi="Tahoma" w:cs="Tahoma"/>
          <w:sz w:val="26"/>
          <w:szCs w:val="26"/>
          <w:rtl/>
        </w:rPr>
        <w:t xml:space="preserve"> </w:t>
      </w:r>
      <w:r w:rsidRPr="003B6492">
        <w:rPr>
          <w:rFonts w:ascii="Tahoma" w:hAnsi="Tahoma" w:cs="Tahoma" w:hint="eastAsia"/>
          <w:sz w:val="26"/>
          <w:szCs w:val="26"/>
          <w:rtl/>
        </w:rPr>
        <w:t>המשרד</w:t>
      </w:r>
      <w:r w:rsidRPr="003B6492">
        <w:rPr>
          <w:rFonts w:ascii="Tahoma" w:hAnsi="Tahoma" w:cs="Tahoma"/>
          <w:sz w:val="26"/>
          <w:szCs w:val="26"/>
          <w:rtl/>
        </w:rPr>
        <w:t xml:space="preserve"> </w:t>
      </w:r>
      <w:r w:rsidRPr="003B6492">
        <w:rPr>
          <w:rFonts w:ascii="Tahoma" w:hAnsi="Tahoma" w:cs="Tahoma" w:hint="eastAsia"/>
          <w:sz w:val="26"/>
          <w:szCs w:val="26"/>
          <w:rtl/>
        </w:rPr>
        <w:t>את</w:t>
      </w:r>
      <w:r w:rsidRPr="003B6492">
        <w:rPr>
          <w:rFonts w:ascii="Tahoma" w:hAnsi="Tahoma" w:cs="Tahoma"/>
          <w:sz w:val="26"/>
          <w:szCs w:val="26"/>
          <w:rtl/>
        </w:rPr>
        <w:t xml:space="preserve"> </w:t>
      </w:r>
      <w:r w:rsidRPr="003B6492">
        <w:rPr>
          <w:rFonts w:ascii="Tahoma" w:hAnsi="Tahoma" w:cs="Tahoma" w:hint="eastAsia"/>
          <w:sz w:val="26"/>
          <w:szCs w:val="26"/>
          <w:rtl/>
        </w:rPr>
        <w:t>המשך</w:t>
      </w:r>
      <w:r w:rsidRPr="003B6492">
        <w:rPr>
          <w:rFonts w:ascii="Tahoma" w:hAnsi="Tahoma" w:cs="Tahoma"/>
          <w:sz w:val="26"/>
          <w:szCs w:val="26"/>
          <w:rtl/>
        </w:rPr>
        <w:t xml:space="preserve"> </w:t>
      </w:r>
      <w:r w:rsidRPr="003B6492">
        <w:rPr>
          <w:rFonts w:ascii="Tahoma" w:hAnsi="Tahoma" w:cs="Tahoma" w:hint="eastAsia"/>
          <w:sz w:val="26"/>
          <w:szCs w:val="26"/>
          <w:rtl/>
        </w:rPr>
        <w:t>פעולותיו</w:t>
      </w:r>
      <w:r w:rsidRPr="003B6492">
        <w:rPr>
          <w:rFonts w:ascii="Tahoma" w:hAnsi="Tahoma" w:cs="Tahoma"/>
          <w:sz w:val="26"/>
          <w:szCs w:val="26"/>
          <w:rtl/>
        </w:rPr>
        <w:t xml:space="preserve">. </w:t>
      </w:r>
    </w:p>
    <w:p w:rsidR="00AA5C23" w:rsidRPr="003B6492" w:rsidRDefault="00AA5C23" w:rsidP="00947F0B">
      <w:pPr>
        <w:spacing w:after="0" w:line="360" w:lineRule="auto"/>
        <w:jc w:val="both"/>
        <w:rPr>
          <w:rFonts w:ascii="Tahoma" w:hAnsi="Tahoma" w:cs="Tahoma"/>
          <w:sz w:val="26"/>
          <w:szCs w:val="26"/>
          <w:rtl/>
        </w:rPr>
      </w:pPr>
      <w:r w:rsidRPr="003B6492">
        <w:rPr>
          <w:rFonts w:ascii="Tahoma" w:hAnsi="Tahoma" w:cs="Tahoma" w:hint="eastAsia"/>
          <w:sz w:val="26"/>
          <w:szCs w:val="26"/>
          <w:rtl/>
        </w:rPr>
        <w:t>מענה</w:t>
      </w:r>
      <w:r w:rsidRPr="003B6492">
        <w:rPr>
          <w:rFonts w:ascii="Tahoma" w:hAnsi="Tahoma" w:cs="Tahoma"/>
          <w:sz w:val="26"/>
          <w:szCs w:val="26"/>
          <w:rtl/>
        </w:rPr>
        <w:t xml:space="preserve"> </w:t>
      </w:r>
      <w:r w:rsidRPr="003B6492">
        <w:rPr>
          <w:rFonts w:ascii="Tahoma" w:hAnsi="Tahoma" w:cs="Tahoma" w:hint="eastAsia"/>
          <w:sz w:val="26"/>
          <w:szCs w:val="26"/>
          <w:rtl/>
        </w:rPr>
        <w:t>לפנייה</w:t>
      </w:r>
      <w:r w:rsidRPr="003B6492">
        <w:rPr>
          <w:rFonts w:ascii="Tahoma" w:hAnsi="Tahoma" w:cs="Tahoma"/>
          <w:sz w:val="26"/>
          <w:szCs w:val="26"/>
          <w:rtl/>
        </w:rPr>
        <w:t xml:space="preserve"> </w:t>
      </w:r>
      <w:r w:rsidRPr="003B6492">
        <w:rPr>
          <w:rFonts w:ascii="Tahoma" w:hAnsi="Tahoma" w:cs="Tahoma" w:hint="eastAsia"/>
          <w:sz w:val="26"/>
          <w:szCs w:val="26"/>
          <w:rtl/>
        </w:rPr>
        <w:t>זו</w:t>
      </w:r>
      <w:r w:rsidRPr="003B6492">
        <w:rPr>
          <w:rFonts w:ascii="Tahoma" w:hAnsi="Tahoma" w:cs="Tahoma"/>
          <w:sz w:val="26"/>
          <w:szCs w:val="26"/>
          <w:rtl/>
        </w:rPr>
        <w:t xml:space="preserve"> </w:t>
      </w:r>
      <w:r w:rsidRPr="003B6492">
        <w:rPr>
          <w:rFonts w:ascii="Tahoma" w:hAnsi="Tahoma" w:cs="Tahoma" w:hint="eastAsia"/>
          <w:sz w:val="26"/>
          <w:szCs w:val="26"/>
          <w:rtl/>
        </w:rPr>
        <w:t>לא</w:t>
      </w:r>
      <w:r w:rsidRPr="003B6492">
        <w:rPr>
          <w:rFonts w:ascii="Tahoma" w:hAnsi="Tahoma" w:cs="Tahoma"/>
          <w:sz w:val="26"/>
          <w:szCs w:val="26"/>
          <w:rtl/>
        </w:rPr>
        <w:t xml:space="preserve"> </w:t>
      </w:r>
      <w:r w:rsidRPr="003B6492">
        <w:rPr>
          <w:rFonts w:ascii="Tahoma" w:hAnsi="Tahoma" w:cs="Tahoma" w:hint="eastAsia"/>
          <w:sz w:val="26"/>
          <w:szCs w:val="26"/>
          <w:rtl/>
        </w:rPr>
        <w:t>יהווה</w:t>
      </w:r>
      <w:r w:rsidRPr="003B6492">
        <w:rPr>
          <w:rFonts w:ascii="Tahoma" w:hAnsi="Tahoma" w:cs="Tahoma"/>
          <w:sz w:val="26"/>
          <w:szCs w:val="26"/>
          <w:rtl/>
        </w:rPr>
        <w:t xml:space="preserve"> </w:t>
      </w:r>
      <w:r w:rsidRPr="003B6492">
        <w:rPr>
          <w:rFonts w:ascii="Tahoma" w:hAnsi="Tahoma" w:cs="Tahoma" w:hint="eastAsia"/>
          <w:sz w:val="26"/>
          <w:szCs w:val="26"/>
          <w:rtl/>
        </w:rPr>
        <w:t>תנאי</w:t>
      </w:r>
      <w:r w:rsidRPr="003B6492">
        <w:rPr>
          <w:rFonts w:ascii="Tahoma" w:hAnsi="Tahoma" w:cs="Tahoma"/>
          <w:sz w:val="26"/>
          <w:szCs w:val="26"/>
          <w:rtl/>
        </w:rPr>
        <w:t xml:space="preserve"> </w:t>
      </w:r>
      <w:r w:rsidRPr="003B6492">
        <w:rPr>
          <w:rFonts w:ascii="Tahoma" w:hAnsi="Tahoma" w:cs="Tahoma" w:hint="eastAsia"/>
          <w:sz w:val="26"/>
          <w:szCs w:val="26"/>
          <w:rtl/>
        </w:rPr>
        <w:t>להשתתפות</w:t>
      </w:r>
      <w:r w:rsidRPr="003B6492">
        <w:rPr>
          <w:rFonts w:ascii="Tahoma" w:hAnsi="Tahoma" w:cs="Tahoma"/>
          <w:sz w:val="26"/>
          <w:szCs w:val="26"/>
          <w:rtl/>
        </w:rPr>
        <w:t xml:space="preserve"> </w:t>
      </w:r>
      <w:r w:rsidRPr="003B6492">
        <w:rPr>
          <w:rFonts w:ascii="Tahoma" w:hAnsi="Tahoma" w:cs="Tahoma" w:hint="eastAsia"/>
          <w:sz w:val="26"/>
          <w:szCs w:val="26"/>
          <w:rtl/>
        </w:rPr>
        <w:t>במיזם</w:t>
      </w:r>
      <w:r w:rsidRPr="003B6492">
        <w:rPr>
          <w:rFonts w:ascii="Tahoma" w:hAnsi="Tahoma" w:cs="Tahoma"/>
          <w:sz w:val="26"/>
          <w:szCs w:val="26"/>
          <w:rtl/>
        </w:rPr>
        <w:t xml:space="preserve"> </w:t>
      </w:r>
      <w:r w:rsidRPr="003B6492">
        <w:rPr>
          <w:rFonts w:ascii="Tahoma" w:hAnsi="Tahoma" w:cs="Tahoma" w:hint="eastAsia"/>
          <w:sz w:val="26"/>
          <w:szCs w:val="26"/>
          <w:rtl/>
        </w:rPr>
        <w:t>המשותף</w:t>
      </w:r>
      <w:r w:rsidRPr="003B6492">
        <w:rPr>
          <w:rFonts w:ascii="Tahoma" w:hAnsi="Tahoma" w:cs="Tahoma"/>
          <w:sz w:val="26"/>
          <w:szCs w:val="26"/>
          <w:rtl/>
        </w:rPr>
        <w:t xml:space="preserve"> </w:t>
      </w:r>
      <w:r w:rsidRPr="003B6492">
        <w:rPr>
          <w:rFonts w:ascii="Tahoma" w:hAnsi="Tahoma" w:cs="Tahoma" w:hint="eastAsia"/>
          <w:sz w:val="26"/>
          <w:szCs w:val="26"/>
          <w:rtl/>
        </w:rPr>
        <w:t>ולא</w:t>
      </w:r>
      <w:r w:rsidRPr="003B6492">
        <w:rPr>
          <w:rFonts w:ascii="Tahoma" w:hAnsi="Tahoma" w:cs="Tahoma"/>
          <w:sz w:val="26"/>
          <w:szCs w:val="26"/>
          <w:rtl/>
        </w:rPr>
        <w:t xml:space="preserve"> </w:t>
      </w:r>
      <w:r w:rsidRPr="003B6492">
        <w:rPr>
          <w:rFonts w:ascii="Tahoma" w:hAnsi="Tahoma" w:cs="Tahoma" w:hint="eastAsia"/>
          <w:sz w:val="26"/>
          <w:szCs w:val="26"/>
          <w:rtl/>
        </w:rPr>
        <w:t>יקנה</w:t>
      </w:r>
      <w:r w:rsidRPr="003B6492">
        <w:rPr>
          <w:rFonts w:ascii="Tahoma" w:hAnsi="Tahoma" w:cs="Tahoma"/>
          <w:sz w:val="26"/>
          <w:szCs w:val="26"/>
          <w:rtl/>
        </w:rPr>
        <w:t xml:space="preserve"> </w:t>
      </w:r>
      <w:r w:rsidRPr="003B6492">
        <w:rPr>
          <w:rFonts w:ascii="Tahoma" w:hAnsi="Tahoma" w:cs="Tahoma" w:hint="eastAsia"/>
          <w:sz w:val="26"/>
          <w:szCs w:val="26"/>
          <w:rtl/>
        </w:rPr>
        <w:t>יתרון</w:t>
      </w:r>
      <w:r w:rsidRPr="003B6492">
        <w:rPr>
          <w:rFonts w:ascii="Tahoma" w:hAnsi="Tahoma" w:cs="Tahoma"/>
          <w:sz w:val="26"/>
          <w:szCs w:val="26"/>
          <w:rtl/>
        </w:rPr>
        <w:t xml:space="preserve"> </w:t>
      </w:r>
      <w:r w:rsidRPr="003B6492">
        <w:rPr>
          <w:rFonts w:ascii="Tahoma" w:hAnsi="Tahoma" w:cs="Tahoma" w:hint="eastAsia"/>
          <w:sz w:val="26"/>
          <w:szCs w:val="26"/>
          <w:rtl/>
        </w:rPr>
        <w:t>במיזם</w:t>
      </w:r>
      <w:r w:rsidRPr="003B6492">
        <w:rPr>
          <w:rFonts w:ascii="Tahoma" w:hAnsi="Tahoma" w:cs="Tahoma"/>
          <w:sz w:val="26"/>
          <w:szCs w:val="26"/>
          <w:rtl/>
        </w:rPr>
        <w:t xml:space="preserve"> </w:t>
      </w:r>
      <w:r w:rsidRPr="003B6492">
        <w:rPr>
          <w:rFonts w:ascii="Tahoma" w:hAnsi="Tahoma" w:cs="Tahoma" w:hint="eastAsia"/>
          <w:sz w:val="26"/>
          <w:szCs w:val="26"/>
          <w:rtl/>
        </w:rPr>
        <w:t>למי</w:t>
      </w:r>
      <w:r w:rsidRPr="003B6492">
        <w:rPr>
          <w:rFonts w:ascii="Tahoma" w:hAnsi="Tahoma" w:cs="Tahoma"/>
          <w:sz w:val="26"/>
          <w:szCs w:val="26"/>
          <w:rtl/>
        </w:rPr>
        <w:t xml:space="preserve"> </w:t>
      </w:r>
      <w:r w:rsidRPr="003B6492">
        <w:rPr>
          <w:rFonts w:ascii="Tahoma" w:hAnsi="Tahoma" w:cs="Tahoma" w:hint="eastAsia"/>
          <w:sz w:val="26"/>
          <w:szCs w:val="26"/>
          <w:rtl/>
        </w:rPr>
        <w:t>שנענה</w:t>
      </w:r>
      <w:r w:rsidRPr="003B6492">
        <w:rPr>
          <w:rFonts w:ascii="Tahoma" w:hAnsi="Tahoma" w:cs="Tahoma"/>
          <w:sz w:val="26"/>
          <w:szCs w:val="26"/>
          <w:rtl/>
        </w:rPr>
        <w:t xml:space="preserve"> </w:t>
      </w:r>
      <w:r w:rsidRPr="003B6492">
        <w:rPr>
          <w:rFonts w:ascii="Tahoma" w:hAnsi="Tahoma" w:cs="Tahoma" w:hint="eastAsia"/>
          <w:sz w:val="26"/>
          <w:szCs w:val="26"/>
          <w:rtl/>
        </w:rPr>
        <w:t>לפנייה</w:t>
      </w:r>
      <w:r w:rsidRPr="003B6492">
        <w:rPr>
          <w:rFonts w:ascii="Tahoma" w:hAnsi="Tahoma" w:cs="Tahoma"/>
          <w:sz w:val="26"/>
          <w:szCs w:val="26"/>
          <w:rtl/>
        </w:rPr>
        <w:t xml:space="preserve"> </w:t>
      </w:r>
      <w:r w:rsidRPr="003B6492">
        <w:rPr>
          <w:rFonts w:ascii="Tahoma" w:hAnsi="Tahoma" w:cs="Tahoma" w:hint="eastAsia"/>
          <w:sz w:val="26"/>
          <w:szCs w:val="26"/>
          <w:rtl/>
        </w:rPr>
        <w:t>זו</w:t>
      </w:r>
      <w:r w:rsidRPr="003B6492">
        <w:rPr>
          <w:rFonts w:ascii="Tahoma" w:hAnsi="Tahoma" w:cs="Tahoma"/>
          <w:sz w:val="26"/>
          <w:szCs w:val="26"/>
          <w:rtl/>
        </w:rPr>
        <w:t xml:space="preserve"> </w:t>
      </w:r>
      <w:r w:rsidRPr="003B6492">
        <w:rPr>
          <w:rFonts w:ascii="Tahoma" w:hAnsi="Tahoma" w:cs="Tahoma" w:hint="eastAsia"/>
          <w:sz w:val="26"/>
          <w:szCs w:val="26"/>
          <w:rtl/>
        </w:rPr>
        <w:t>רק</w:t>
      </w:r>
      <w:r w:rsidRPr="003B6492">
        <w:rPr>
          <w:rFonts w:ascii="Tahoma" w:hAnsi="Tahoma" w:cs="Tahoma"/>
          <w:sz w:val="26"/>
          <w:szCs w:val="26"/>
          <w:rtl/>
        </w:rPr>
        <w:t xml:space="preserve"> </w:t>
      </w:r>
      <w:r w:rsidRPr="003B6492">
        <w:rPr>
          <w:rFonts w:ascii="Tahoma" w:hAnsi="Tahoma" w:cs="Tahoma" w:hint="eastAsia"/>
          <w:sz w:val="26"/>
          <w:szCs w:val="26"/>
          <w:rtl/>
        </w:rPr>
        <w:t>בשל</w:t>
      </w:r>
      <w:r w:rsidRPr="003B6492">
        <w:rPr>
          <w:rFonts w:ascii="Tahoma" w:hAnsi="Tahoma" w:cs="Tahoma"/>
          <w:sz w:val="26"/>
          <w:szCs w:val="26"/>
          <w:rtl/>
        </w:rPr>
        <w:t xml:space="preserve"> </w:t>
      </w:r>
      <w:r w:rsidRPr="003B6492">
        <w:rPr>
          <w:rFonts w:ascii="Tahoma" w:hAnsi="Tahoma" w:cs="Tahoma" w:hint="eastAsia"/>
          <w:sz w:val="26"/>
          <w:szCs w:val="26"/>
          <w:rtl/>
        </w:rPr>
        <w:t>כך</w:t>
      </w:r>
      <w:r w:rsidRPr="003B6492">
        <w:rPr>
          <w:rFonts w:ascii="Tahoma" w:hAnsi="Tahoma" w:cs="Tahoma"/>
          <w:sz w:val="26"/>
          <w:szCs w:val="26"/>
          <w:rtl/>
        </w:rPr>
        <w:t xml:space="preserve"> </w:t>
      </w:r>
      <w:r w:rsidRPr="003B6492">
        <w:rPr>
          <w:rFonts w:ascii="Tahoma" w:hAnsi="Tahoma" w:cs="Tahoma" w:hint="eastAsia"/>
          <w:sz w:val="26"/>
          <w:szCs w:val="26"/>
          <w:rtl/>
        </w:rPr>
        <w:t>שנענה</w:t>
      </w:r>
      <w:r w:rsidRPr="003B6492">
        <w:rPr>
          <w:rFonts w:ascii="Tahoma" w:hAnsi="Tahoma" w:cs="Tahoma"/>
          <w:sz w:val="26"/>
          <w:szCs w:val="26"/>
          <w:rtl/>
        </w:rPr>
        <w:t xml:space="preserve"> </w:t>
      </w:r>
      <w:r w:rsidRPr="003B6492">
        <w:rPr>
          <w:rFonts w:ascii="Tahoma" w:hAnsi="Tahoma" w:cs="Tahoma" w:hint="eastAsia"/>
          <w:sz w:val="26"/>
          <w:szCs w:val="26"/>
          <w:rtl/>
        </w:rPr>
        <w:t>לפנייה</w:t>
      </w:r>
      <w:r w:rsidRPr="003B6492">
        <w:rPr>
          <w:rFonts w:ascii="Tahoma" w:hAnsi="Tahoma" w:cs="Tahoma"/>
          <w:sz w:val="26"/>
          <w:szCs w:val="26"/>
          <w:rtl/>
        </w:rPr>
        <w:t>.</w:t>
      </w:r>
    </w:p>
    <w:p w:rsidR="00AA5C23" w:rsidRDefault="00AA5C23" w:rsidP="00947F0B">
      <w:pPr>
        <w:spacing w:after="0" w:line="360" w:lineRule="auto"/>
        <w:jc w:val="both"/>
        <w:rPr>
          <w:rFonts w:ascii="Tahoma" w:hAnsi="Tahoma" w:cs="Tahoma"/>
          <w:sz w:val="26"/>
          <w:szCs w:val="26"/>
          <w:rtl/>
        </w:rPr>
      </w:pPr>
      <w:r w:rsidRPr="003B6492">
        <w:rPr>
          <w:rFonts w:ascii="Tahoma" w:hAnsi="Tahoma" w:cs="Tahoma" w:hint="eastAsia"/>
          <w:sz w:val="26"/>
          <w:szCs w:val="26"/>
          <w:rtl/>
        </w:rPr>
        <w:t>מבלי</w:t>
      </w:r>
      <w:r w:rsidRPr="003B6492">
        <w:rPr>
          <w:rFonts w:ascii="Tahoma" w:hAnsi="Tahoma" w:cs="Tahoma"/>
          <w:sz w:val="26"/>
          <w:szCs w:val="26"/>
          <w:rtl/>
        </w:rPr>
        <w:t xml:space="preserve"> </w:t>
      </w:r>
      <w:r w:rsidRPr="003B6492">
        <w:rPr>
          <w:rFonts w:ascii="Tahoma" w:hAnsi="Tahoma" w:cs="Tahoma" w:hint="eastAsia"/>
          <w:sz w:val="26"/>
          <w:szCs w:val="26"/>
          <w:rtl/>
        </w:rPr>
        <w:t>לגרוע</w:t>
      </w:r>
      <w:r w:rsidRPr="003B6492">
        <w:rPr>
          <w:rFonts w:ascii="Tahoma" w:hAnsi="Tahoma" w:cs="Tahoma"/>
          <w:sz w:val="26"/>
          <w:szCs w:val="26"/>
          <w:rtl/>
        </w:rPr>
        <w:t xml:space="preserve"> </w:t>
      </w:r>
      <w:r w:rsidRPr="003B6492">
        <w:rPr>
          <w:rFonts w:ascii="Tahoma" w:hAnsi="Tahoma" w:cs="Tahoma" w:hint="eastAsia"/>
          <w:sz w:val="26"/>
          <w:szCs w:val="26"/>
          <w:rtl/>
        </w:rPr>
        <w:t>מהאמור</w:t>
      </w:r>
      <w:r w:rsidRPr="003B6492">
        <w:rPr>
          <w:rFonts w:ascii="Tahoma" w:hAnsi="Tahoma" w:cs="Tahoma"/>
          <w:sz w:val="26"/>
          <w:szCs w:val="26"/>
          <w:rtl/>
        </w:rPr>
        <w:t xml:space="preserve"> </w:t>
      </w:r>
      <w:r w:rsidRPr="003B6492">
        <w:rPr>
          <w:rFonts w:ascii="Tahoma" w:hAnsi="Tahoma" w:cs="Tahoma" w:hint="eastAsia"/>
          <w:sz w:val="26"/>
          <w:szCs w:val="26"/>
          <w:rtl/>
        </w:rPr>
        <w:t>במסמך</w:t>
      </w:r>
      <w:r w:rsidRPr="003B6492">
        <w:rPr>
          <w:rFonts w:ascii="Tahoma" w:hAnsi="Tahoma" w:cs="Tahoma"/>
          <w:sz w:val="26"/>
          <w:szCs w:val="26"/>
          <w:rtl/>
        </w:rPr>
        <w:t xml:space="preserve"> </w:t>
      </w:r>
      <w:r w:rsidRPr="003B6492">
        <w:rPr>
          <w:rFonts w:ascii="Tahoma" w:hAnsi="Tahoma" w:cs="Tahoma" w:hint="eastAsia"/>
          <w:sz w:val="26"/>
          <w:szCs w:val="26"/>
          <w:rtl/>
        </w:rPr>
        <w:t>זה</w:t>
      </w:r>
      <w:r w:rsidRPr="003B6492">
        <w:rPr>
          <w:rFonts w:ascii="Tahoma" w:hAnsi="Tahoma" w:cs="Tahoma"/>
          <w:sz w:val="26"/>
          <w:szCs w:val="26"/>
          <w:rtl/>
        </w:rPr>
        <w:t xml:space="preserve">, </w:t>
      </w:r>
      <w:r w:rsidRPr="003B6492">
        <w:rPr>
          <w:rFonts w:ascii="Tahoma" w:hAnsi="Tahoma" w:cs="Tahoma" w:hint="eastAsia"/>
          <w:sz w:val="26"/>
          <w:szCs w:val="26"/>
          <w:rtl/>
        </w:rPr>
        <w:t>המשרד</w:t>
      </w:r>
      <w:r w:rsidRPr="003B6492">
        <w:rPr>
          <w:rFonts w:ascii="Tahoma" w:hAnsi="Tahoma" w:cs="Tahoma"/>
          <w:sz w:val="26"/>
          <w:szCs w:val="26"/>
          <w:rtl/>
        </w:rPr>
        <w:t xml:space="preserve"> </w:t>
      </w:r>
      <w:r w:rsidRPr="003B6492">
        <w:rPr>
          <w:rFonts w:ascii="Tahoma" w:hAnsi="Tahoma" w:cs="Tahoma" w:hint="eastAsia"/>
          <w:sz w:val="26"/>
          <w:szCs w:val="26"/>
          <w:rtl/>
        </w:rPr>
        <w:t>שומר</w:t>
      </w:r>
      <w:r w:rsidRPr="003B6492">
        <w:rPr>
          <w:rFonts w:ascii="Tahoma" w:hAnsi="Tahoma" w:cs="Tahoma"/>
          <w:sz w:val="26"/>
          <w:szCs w:val="26"/>
          <w:rtl/>
        </w:rPr>
        <w:t xml:space="preserve"> </w:t>
      </w:r>
      <w:r w:rsidRPr="003B6492">
        <w:rPr>
          <w:rFonts w:ascii="Tahoma" w:hAnsi="Tahoma" w:cs="Tahoma" w:hint="eastAsia"/>
          <w:sz w:val="26"/>
          <w:szCs w:val="26"/>
          <w:rtl/>
        </w:rPr>
        <w:t>לעצמו</w:t>
      </w:r>
      <w:r w:rsidRPr="003B6492">
        <w:rPr>
          <w:rFonts w:ascii="Tahoma" w:hAnsi="Tahoma" w:cs="Tahoma"/>
          <w:sz w:val="26"/>
          <w:szCs w:val="26"/>
          <w:rtl/>
        </w:rPr>
        <w:t xml:space="preserve"> </w:t>
      </w:r>
      <w:r w:rsidRPr="003B6492">
        <w:rPr>
          <w:rFonts w:ascii="Tahoma" w:hAnsi="Tahoma" w:cs="Tahoma" w:hint="eastAsia"/>
          <w:sz w:val="26"/>
          <w:szCs w:val="26"/>
          <w:rtl/>
        </w:rPr>
        <w:t>את</w:t>
      </w:r>
      <w:r w:rsidRPr="003B6492">
        <w:rPr>
          <w:rFonts w:ascii="Tahoma" w:hAnsi="Tahoma" w:cs="Tahoma"/>
          <w:sz w:val="26"/>
          <w:szCs w:val="26"/>
          <w:rtl/>
        </w:rPr>
        <w:t xml:space="preserve"> </w:t>
      </w:r>
      <w:r w:rsidRPr="003B6492">
        <w:rPr>
          <w:rFonts w:ascii="Tahoma" w:hAnsi="Tahoma" w:cs="Tahoma" w:hint="eastAsia"/>
          <w:sz w:val="26"/>
          <w:szCs w:val="26"/>
          <w:rtl/>
        </w:rPr>
        <w:t>הזכות</w:t>
      </w:r>
      <w:r w:rsidRPr="003B6492">
        <w:rPr>
          <w:rFonts w:ascii="Tahoma" w:hAnsi="Tahoma" w:cs="Tahoma"/>
          <w:sz w:val="26"/>
          <w:szCs w:val="26"/>
          <w:rtl/>
        </w:rPr>
        <w:t xml:space="preserve"> </w:t>
      </w:r>
      <w:r w:rsidRPr="003B6492">
        <w:rPr>
          <w:rFonts w:ascii="Tahoma" w:hAnsi="Tahoma" w:cs="Tahoma" w:hint="eastAsia"/>
          <w:sz w:val="26"/>
          <w:szCs w:val="26"/>
          <w:rtl/>
        </w:rPr>
        <w:t>לפנות</w:t>
      </w:r>
      <w:r w:rsidRPr="003B6492">
        <w:rPr>
          <w:rFonts w:ascii="Tahoma" w:hAnsi="Tahoma" w:cs="Tahoma"/>
          <w:sz w:val="26"/>
          <w:szCs w:val="26"/>
          <w:rtl/>
        </w:rPr>
        <w:t xml:space="preserve"> </w:t>
      </w:r>
      <w:r w:rsidRPr="003B6492">
        <w:rPr>
          <w:rFonts w:ascii="Tahoma" w:hAnsi="Tahoma" w:cs="Tahoma" w:hint="eastAsia"/>
          <w:sz w:val="26"/>
          <w:szCs w:val="26"/>
          <w:rtl/>
        </w:rPr>
        <w:t>בשאלת</w:t>
      </w:r>
      <w:r w:rsidRPr="003B6492">
        <w:rPr>
          <w:rFonts w:ascii="Tahoma" w:hAnsi="Tahoma" w:cs="Tahoma"/>
          <w:sz w:val="26"/>
          <w:szCs w:val="26"/>
          <w:rtl/>
        </w:rPr>
        <w:t xml:space="preserve"> </w:t>
      </w:r>
      <w:r w:rsidRPr="003B6492">
        <w:rPr>
          <w:rFonts w:ascii="Tahoma" w:hAnsi="Tahoma" w:cs="Tahoma" w:hint="eastAsia"/>
          <w:sz w:val="26"/>
          <w:szCs w:val="26"/>
          <w:rtl/>
        </w:rPr>
        <w:t>הבהרה</w:t>
      </w:r>
      <w:r w:rsidRPr="003B6492">
        <w:rPr>
          <w:rFonts w:ascii="Tahoma" w:hAnsi="Tahoma" w:cs="Tahoma"/>
          <w:sz w:val="26"/>
          <w:szCs w:val="26"/>
          <w:rtl/>
        </w:rPr>
        <w:t xml:space="preserve"> </w:t>
      </w:r>
      <w:r w:rsidRPr="003B6492">
        <w:rPr>
          <w:rFonts w:ascii="Tahoma" w:hAnsi="Tahoma" w:cs="Tahoma" w:hint="eastAsia"/>
          <w:sz w:val="26"/>
          <w:szCs w:val="26"/>
          <w:rtl/>
        </w:rPr>
        <w:t>או</w:t>
      </w:r>
      <w:r w:rsidRPr="003B6492">
        <w:rPr>
          <w:rFonts w:ascii="Tahoma" w:hAnsi="Tahoma" w:cs="Tahoma"/>
          <w:sz w:val="26"/>
          <w:szCs w:val="26"/>
          <w:rtl/>
        </w:rPr>
        <w:t xml:space="preserve"> </w:t>
      </w:r>
      <w:r w:rsidRPr="003B6492">
        <w:rPr>
          <w:rFonts w:ascii="Tahoma" w:hAnsi="Tahoma" w:cs="Tahoma" w:hint="eastAsia"/>
          <w:sz w:val="26"/>
          <w:szCs w:val="26"/>
          <w:rtl/>
        </w:rPr>
        <w:t>בפנייה</w:t>
      </w:r>
      <w:r w:rsidRPr="003B6492">
        <w:rPr>
          <w:rFonts w:ascii="Tahoma" w:hAnsi="Tahoma" w:cs="Tahoma"/>
          <w:sz w:val="26"/>
          <w:szCs w:val="26"/>
          <w:rtl/>
        </w:rPr>
        <w:t xml:space="preserve"> </w:t>
      </w:r>
      <w:r w:rsidRPr="003B6492">
        <w:rPr>
          <w:rFonts w:ascii="Tahoma" w:hAnsi="Tahoma" w:cs="Tahoma" w:hint="eastAsia"/>
          <w:sz w:val="26"/>
          <w:szCs w:val="26"/>
          <w:rtl/>
        </w:rPr>
        <w:t>לקבלת</w:t>
      </w:r>
      <w:r w:rsidRPr="003B6492">
        <w:rPr>
          <w:rFonts w:ascii="Tahoma" w:hAnsi="Tahoma" w:cs="Tahoma"/>
          <w:sz w:val="26"/>
          <w:szCs w:val="26"/>
          <w:rtl/>
        </w:rPr>
        <w:t xml:space="preserve"> </w:t>
      </w:r>
      <w:r w:rsidRPr="003B6492">
        <w:rPr>
          <w:rFonts w:ascii="Tahoma" w:hAnsi="Tahoma" w:cs="Tahoma" w:hint="eastAsia"/>
          <w:sz w:val="26"/>
          <w:szCs w:val="26"/>
          <w:rtl/>
        </w:rPr>
        <w:t>מידע</w:t>
      </w:r>
      <w:r w:rsidRPr="003B6492">
        <w:rPr>
          <w:rFonts w:ascii="Tahoma" w:hAnsi="Tahoma" w:cs="Tahoma"/>
          <w:sz w:val="26"/>
          <w:szCs w:val="26"/>
          <w:rtl/>
        </w:rPr>
        <w:t xml:space="preserve"> </w:t>
      </w:r>
      <w:r w:rsidRPr="003B6492">
        <w:rPr>
          <w:rFonts w:ascii="Tahoma" w:hAnsi="Tahoma" w:cs="Tahoma" w:hint="eastAsia"/>
          <w:sz w:val="26"/>
          <w:szCs w:val="26"/>
          <w:rtl/>
        </w:rPr>
        <w:t>או</w:t>
      </w:r>
      <w:r w:rsidRPr="003B6492">
        <w:rPr>
          <w:rFonts w:ascii="Tahoma" w:hAnsi="Tahoma" w:cs="Tahoma"/>
          <w:sz w:val="26"/>
          <w:szCs w:val="26"/>
          <w:rtl/>
        </w:rPr>
        <w:t xml:space="preserve"> </w:t>
      </w:r>
      <w:r w:rsidRPr="003B6492">
        <w:rPr>
          <w:rFonts w:ascii="Tahoma" w:hAnsi="Tahoma" w:cs="Tahoma" w:hint="eastAsia"/>
          <w:sz w:val="26"/>
          <w:szCs w:val="26"/>
          <w:rtl/>
        </w:rPr>
        <w:t>כל</w:t>
      </w:r>
      <w:r w:rsidRPr="003B6492">
        <w:rPr>
          <w:rFonts w:ascii="Tahoma" w:hAnsi="Tahoma" w:cs="Tahoma"/>
          <w:sz w:val="26"/>
          <w:szCs w:val="26"/>
          <w:rtl/>
        </w:rPr>
        <w:t xml:space="preserve"> </w:t>
      </w:r>
      <w:r w:rsidRPr="003B6492">
        <w:rPr>
          <w:rFonts w:ascii="Tahoma" w:hAnsi="Tahoma" w:cs="Tahoma" w:hint="eastAsia"/>
          <w:sz w:val="26"/>
          <w:szCs w:val="26"/>
          <w:rtl/>
        </w:rPr>
        <w:t>נתון</w:t>
      </w:r>
      <w:r w:rsidRPr="003B6492">
        <w:rPr>
          <w:rFonts w:ascii="Tahoma" w:hAnsi="Tahoma" w:cs="Tahoma"/>
          <w:sz w:val="26"/>
          <w:szCs w:val="26"/>
          <w:rtl/>
        </w:rPr>
        <w:t xml:space="preserve"> </w:t>
      </w:r>
      <w:r w:rsidRPr="003B6492">
        <w:rPr>
          <w:rFonts w:ascii="Tahoma" w:hAnsi="Tahoma" w:cs="Tahoma" w:hint="eastAsia"/>
          <w:sz w:val="26"/>
          <w:szCs w:val="26"/>
          <w:rtl/>
        </w:rPr>
        <w:t>אחר</w:t>
      </w:r>
      <w:r w:rsidRPr="003B6492">
        <w:rPr>
          <w:rFonts w:ascii="Tahoma" w:hAnsi="Tahoma" w:cs="Tahoma"/>
          <w:sz w:val="26"/>
          <w:szCs w:val="26"/>
          <w:rtl/>
        </w:rPr>
        <w:t xml:space="preserve"> </w:t>
      </w:r>
      <w:r w:rsidRPr="003B6492">
        <w:rPr>
          <w:rFonts w:ascii="Tahoma" w:hAnsi="Tahoma" w:cs="Tahoma" w:hint="eastAsia"/>
          <w:sz w:val="26"/>
          <w:szCs w:val="26"/>
          <w:rtl/>
        </w:rPr>
        <w:t>למשיבים</w:t>
      </w:r>
      <w:r w:rsidRPr="003B6492">
        <w:rPr>
          <w:rFonts w:ascii="Tahoma" w:hAnsi="Tahoma" w:cs="Tahoma"/>
          <w:sz w:val="26"/>
          <w:szCs w:val="26"/>
          <w:rtl/>
        </w:rPr>
        <w:t xml:space="preserve"> </w:t>
      </w:r>
      <w:r w:rsidRPr="003B6492">
        <w:rPr>
          <w:rFonts w:ascii="Tahoma" w:hAnsi="Tahoma" w:cs="Tahoma" w:hint="eastAsia"/>
          <w:sz w:val="26"/>
          <w:szCs w:val="26"/>
          <w:rtl/>
        </w:rPr>
        <w:t>לפנייה</w:t>
      </w:r>
      <w:r w:rsidRPr="003B6492">
        <w:rPr>
          <w:rFonts w:ascii="Tahoma" w:hAnsi="Tahoma" w:cs="Tahoma"/>
          <w:sz w:val="26"/>
          <w:szCs w:val="26"/>
          <w:rtl/>
        </w:rPr>
        <w:t xml:space="preserve"> </w:t>
      </w:r>
      <w:r w:rsidRPr="003B6492">
        <w:rPr>
          <w:rFonts w:ascii="Tahoma" w:hAnsi="Tahoma" w:cs="Tahoma" w:hint="eastAsia"/>
          <w:sz w:val="26"/>
          <w:szCs w:val="26"/>
          <w:rtl/>
        </w:rPr>
        <w:t>זו</w:t>
      </w:r>
      <w:r w:rsidRPr="003B6492">
        <w:rPr>
          <w:rFonts w:ascii="Tahoma" w:hAnsi="Tahoma" w:cs="Tahoma"/>
          <w:sz w:val="26"/>
          <w:szCs w:val="26"/>
          <w:rtl/>
        </w:rPr>
        <w:t xml:space="preserve"> </w:t>
      </w:r>
      <w:r w:rsidRPr="003B6492">
        <w:rPr>
          <w:rFonts w:ascii="Tahoma" w:hAnsi="Tahoma" w:cs="Tahoma" w:hint="eastAsia"/>
          <w:sz w:val="26"/>
          <w:szCs w:val="26"/>
          <w:rtl/>
        </w:rPr>
        <w:t>כולם</w:t>
      </w:r>
      <w:r w:rsidRPr="003B6492">
        <w:rPr>
          <w:rFonts w:ascii="Tahoma" w:hAnsi="Tahoma" w:cs="Tahoma"/>
          <w:sz w:val="26"/>
          <w:szCs w:val="26"/>
          <w:rtl/>
        </w:rPr>
        <w:t xml:space="preserve"> </w:t>
      </w:r>
      <w:r w:rsidRPr="003B6492">
        <w:rPr>
          <w:rFonts w:ascii="Tahoma" w:hAnsi="Tahoma" w:cs="Tahoma" w:hint="eastAsia"/>
          <w:sz w:val="26"/>
          <w:szCs w:val="26"/>
          <w:rtl/>
        </w:rPr>
        <w:t>או</w:t>
      </w:r>
      <w:r w:rsidRPr="003B6492">
        <w:rPr>
          <w:rFonts w:ascii="Tahoma" w:hAnsi="Tahoma" w:cs="Tahoma"/>
          <w:sz w:val="26"/>
          <w:szCs w:val="26"/>
          <w:rtl/>
        </w:rPr>
        <w:t xml:space="preserve"> </w:t>
      </w:r>
      <w:r w:rsidRPr="003B6492">
        <w:rPr>
          <w:rFonts w:ascii="Tahoma" w:hAnsi="Tahoma" w:cs="Tahoma" w:hint="eastAsia"/>
          <w:sz w:val="26"/>
          <w:szCs w:val="26"/>
          <w:rtl/>
        </w:rPr>
        <w:t>חלקם</w:t>
      </w:r>
      <w:r w:rsidRPr="003B6492">
        <w:rPr>
          <w:rFonts w:ascii="Tahoma" w:hAnsi="Tahoma" w:cs="Tahoma"/>
          <w:sz w:val="26"/>
          <w:szCs w:val="26"/>
          <w:rtl/>
        </w:rPr>
        <w:t xml:space="preserve">.  </w:t>
      </w:r>
    </w:p>
    <w:p w:rsidR="00AA5C23" w:rsidRPr="00492CD4" w:rsidRDefault="00AA5C23" w:rsidP="00AA5C23">
      <w:pPr>
        <w:spacing w:after="0" w:line="360" w:lineRule="auto"/>
        <w:jc w:val="both"/>
        <w:rPr>
          <w:rFonts w:ascii="Tahoma" w:hAnsi="Tahoma" w:cs="Tahoma"/>
          <w:sz w:val="26"/>
          <w:szCs w:val="26"/>
          <w:rtl/>
        </w:rPr>
      </w:pPr>
    </w:p>
    <w:p w:rsidR="00AA5C23" w:rsidRPr="00492CD4" w:rsidRDefault="00AA5C23" w:rsidP="00AA5C23">
      <w:pPr>
        <w:spacing w:after="0" w:line="360" w:lineRule="auto"/>
        <w:jc w:val="center"/>
        <w:rPr>
          <w:rFonts w:ascii="Tahoma" w:hAnsi="Tahoma" w:cs="Tahoma"/>
          <w:b/>
          <w:bCs/>
          <w:sz w:val="26"/>
          <w:szCs w:val="26"/>
          <w:rtl/>
        </w:rPr>
      </w:pPr>
      <w:r w:rsidRPr="00492CD4">
        <w:rPr>
          <w:rFonts w:ascii="Tahoma" w:hAnsi="Tahoma" w:cs="Tahoma"/>
          <w:b/>
          <w:bCs/>
          <w:sz w:val="26"/>
          <w:szCs w:val="26"/>
          <w:rtl/>
        </w:rPr>
        <w:t xml:space="preserve">בתודה מראש, משרד </w:t>
      </w:r>
      <w:r>
        <w:rPr>
          <w:rFonts w:ascii="Tahoma" w:hAnsi="Tahoma" w:cs="Tahoma" w:hint="cs"/>
          <w:b/>
          <w:bCs/>
          <w:sz w:val="26"/>
          <w:szCs w:val="26"/>
          <w:rtl/>
        </w:rPr>
        <w:t>הכלכלה והתעשייה</w:t>
      </w:r>
    </w:p>
    <w:p w:rsidR="00AA5C23" w:rsidRDefault="00AA5C23" w:rsidP="00AA5C23">
      <w:pPr>
        <w:spacing w:line="240" w:lineRule="auto"/>
        <w:rPr>
          <w:rtl/>
        </w:rPr>
      </w:pPr>
    </w:p>
    <w:p w:rsidR="00AA5C23" w:rsidRDefault="00AA5C23" w:rsidP="00AA5C23">
      <w:pPr>
        <w:spacing w:line="240" w:lineRule="auto"/>
        <w:rPr>
          <w:rtl/>
        </w:rPr>
      </w:pPr>
    </w:p>
    <w:p w:rsidR="00B0668E" w:rsidRPr="00AA5C23" w:rsidRDefault="00AA5C23" w:rsidP="00AA5C23">
      <w:pPr>
        <w:spacing w:line="240" w:lineRule="auto"/>
        <w:jc w:val="center"/>
        <w:rPr>
          <w:rFonts w:ascii="Tahoma" w:hAnsi="Tahoma" w:cs="Tahoma"/>
          <w:b/>
          <w:bCs/>
          <w:sz w:val="26"/>
          <w:szCs w:val="26"/>
        </w:rPr>
      </w:pPr>
      <w:r w:rsidRPr="00ED13A7">
        <w:rPr>
          <w:rFonts w:ascii="Tahoma" w:hAnsi="Tahoma" w:cs="Tahoma"/>
          <w:b/>
          <w:bCs/>
          <w:sz w:val="26"/>
          <w:szCs w:val="26"/>
          <w:rtl/>
        </w:rPr>
        <w:t>כתובתנו באינטרנט</w:t>
      </w:r>
      <w:r>
        <w:rPr>
          <w:rFonts w:ascii="Tahoma" w:hAnsi="Tahoma" w:cs="Tahoma"/>
          <w:b/>
          <w:bCs/>
          <w:sz w:val="26"/>
          <w:szCs w:val="26"/>
          <w:rtl/>
        </w:rPr>
        <w:t xml:space="preserve">:  </w:t>
      </w:r>
      <w:hyperlink r:id="rId8" w:history="1">
        <w:r w:rsidRPr="00BC1075">
          <w:rPr>
            <w:rStyle w:val="Hyperlink"/>
            <w:rFonts w:ascii="Tahoma" w:hAnsi="Tahoma" w:cs="Tahoma"/>
            <w:b/>
            <w:bCs/>
            <w:sz w:val="26"/>
            <w:szCs w:val="26"/>
          </w:rPr>
          <w:t>www.economy.gov.il</w:t>
        </w:r>
      </w:hyperlink>
      <w:r>
        <w:rPr>
          <w:rFonts w:ascii="Tahoma" w:hAnsi="Tahoma" w:cs="Tahoma"/>
          <w:b/>
          <w:bCs/>
          <w:sz w:val="26"/>
          <w:szCs w:val="26"/>
        </w:rPr>
        <w:t xml:space="preserve"> </w:t>
      </w:r>
    </w:p>
    <w:sectPr w:rsidR="00B0668E" w:rsidRPr="00AA5C23" w:rsidSect="00415B40">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7739" w:rsidRDefault="00DA7739">
      <w:pPr>
        <w:spacing w:after="0" w:line="240" w:lineRule="auto"/>
      </w:pPr>
      <w:r>
        <w:separator/>
      </w:r>
    </w:p>
  </w:endnote>
  <w:endnote w:type="continuationSeparator" w:id="0">
    <w:p w:rsidR="00DA7739" w:rsidRDefault="00DA77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7739" w:rsidRDefault="00DA7739">
      <w:pPr>
        <w:spacing w:after="0" w:line="240" w:lineRule="auto"/>
      </w:pPr>
      <w:r>
        <w:separator/>
      </w:r>
    </w:p>
  </w:footnote>
  <w:footnote w:type="continuationSeparator" w:id="0">
    <w:p w:rsidR="00DA7739" w:rsidRDefault="00DA773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DA7739">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6394B"/>
    <w:multiLevelType w:val="multilevel"/>
    <w:tmpl w:val="9DBA8BE8"/>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
    <w:nsid w:val="396340D5"/>
    <w:multiLevelType w:val="multilevel"/>
    <w:tmpl w:val="EBD4A842"/>
    <w:lvl w:ilvl="0">
      <w:start w:val="3"/>
      <w:numFmt w:val="decimal"/>
      <w:lvlText w:val="%1"/>
      <w:lvlJc w:val="left"/>
      <w:pPr>
        <w:ind w:left="360" w:hanging="36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2">
    <w:nsid w:val="60875DC9"/>
    <w:multiLevelType w:val="multilevel"/>
    <w:tmpl w:val="4670C912"/>
    <w:lvl w:ilvl="0">
      <w:start w:val="3"/>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3">
    <w:nsid w:val="7AC34F88"/>
    <w:multiLevelType w:val="hybridMultilevel"/>
    <w:tmpl w:val="EA58E200"/>
    <w:lvl w:ilvl="0" w:tplc="354AB4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244998"/>
    <w:rsid w:val="002E27D4"/>
    <w:rsid w:val="00307C3B"/>
    <w:rsid w:val="00340B09"/>
    <w:rsid w:val="003F3206"/>
    <w:rsid w:val="00456A92"/>
    <w:rsid w:val="005233B9"/>
    <w:rsid w:val="00524C9A"/>
    <w:rsid w:val="00566990"/>
    <w:rsid w:val="005E569E"/>
    <w:rsid w:val="006231BD"/>
    <w:rsid w:val="00681A4D"/>
    <w:rsid w:val="006D3201"/>
    <w:rsid w:val="007A563E"/>
    <w:rsid w:val="00864BC4"/>
    <w:rsid w:val="008F0365"/>
    <w:rsid w:val="00942331"/>
    <w:rsid w:val="00947F0B"/>
    <w:rsid w:val="00AA5C23"/>
    <w:rsid w:val="00B06184"/>
    <w:rsid w:val="00B0668E"/>
    <w:rsid w:val="00B23FFC"/>
    <w:rsid w:val="00B75809"/>
    <w:rsid w:val="00CD4644"/>
    <w:rsid w:val="00CD69F7"/>
    <w:rsid w:val="00DA7739"/>
    <w:rsid w:val="00E306A9"/>
    <w:rsid w:val="00E32F06"/>
    <w:rsid w:val="00EB5BFF"/>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unhideWhenUsed/>
    <w:rsid w:val="00AA5C23"/>
    <w:rPr>
      <w:color w:val="0000FF" w:themeColor="hyperlink"/>
      <w:u w:val="single"/>
    </w:rPr>
  </w:style>
  <w:style w:type="paragraph" w:styleId="a9">
    <w:name w:val="List Paragraph"/>
    <w:basedOn w:val="a"/>
    <w:uiPriority w:val="34"/>
    <w:qFormat/>
    <w:rsid w:val="00AA5C23"/>
    <w:pPr>
      <w:ind w:left="720"/>
      <w:contextualSpacing/>
    </w:pPr>
  </w:style>
  <w:style w:type="table" w:styleId="aa">
    <w:name w:val="Table Grid"/>
    <w:basedOn w:val="a1"/>
    <w:uiPriority w:val="59"/>
    <w:rsid w:val="00AA5C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unhideWhenUsed/>
    <w:rsid w:val="00AA5C23"/>
    <w:rPr>
      <w:color w:val="0000FF" w:themeColor="hyperlink"/>
      <w:u w:val="single"/>
    </w:rPr>
  </w:style>
  <w:style w:type="paragraph" w:styleId="a9">
    <w:name w:val="List Paragraph"/>
    <w:basedOn w:val="a"/>
    <w:uiPriority w:val="34"/>
    <w:qFormat/>
    <w:rsid w:val="00AA5C23"/>
    <w:pPr>
      <w:ind w:left="720"/>
      <w:contextualSpacing/>
    </w:pPr>
  </w:style>
  <w:style w:type="table" w:styleId="aa">
    <w:name w:val="Table Grid"/>
    <w:basedOn w:val="a1"/>
    <w:uiPriority w:val="59"/>
    <w:rsid w:val="00AA5C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515</Words>
  <Characters>2575</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3084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2016-04-07T06:27:00Z</cp:lastPrinted>
  <dcterms:created xsi:type="dcterms:W3CDTF">2016-04-14T05:43:00Z</dcterms:created>
  <dcterms:modified xsi:type="dcterms:W3CDTF">2016-04-14T05:43:00Z</dcterms:modified>
</cp:coreProperties>
</file>